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7" w:type="dxa"/>
        <w:tblLook w:val="0000" w:firstRow="0" w:lastRow="0" w:firstColumn="0" w:lastColumn="0" w:noHBand="0" w:noVBand="0"/>
      </w:tblPr>
      <w:tblGrid>
        <w:gridCol w:w="3822"/>
        <w:gridCol w:w="10165"/>
      </w:tblGrid>
      <w:tr w:rsidR="00396714" w14:paraId="170E6EE6" w14:textId="77777777">
        <w:tc>
          <w:tcPr>
            <w:tcW w:w="3822" w:type="dxa"/>
            <w:shd w:val="clear" w:color="auto" w:fill="auto"/>
          </w:tcPr>
          <w:p w14:paraId="73926EB9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PEOPLE’S COMMITTEE</w:t>
            </w:r>
          </w:p>
          <w:p w14:paraId="53AE9F39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HO CHI MINH CITY</w:t>
            </w:r>
          </w:p>
        </w:tc>
        <w:tc>
          <w:tcPr>
            <w:tcW w:w="10165" w:type="dxa"/>
            <w:shd w:val="clear" w:color="auto" w:fill="auto"/>
          </w:tcPr>
          <w:p w14:paraId="6D1F3CD3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SOCIALIST REPUBLIC OF VIET NAM</w:t>
            </w:r>
          </w:p>
          <w:p w14:paraId="626D52CD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Independence – Freedom – Happiness</w:t>
            </w:r>
          </w:p>
        </w:tc>
      </w:tr>
    </w:tbl>
    <w:p w14:paraId="1FC11AAA" w14:textId="77777777" w:rsidR="00396714" w:rsidRDefault="00396714">
      <w:pPr>
        <w:rPr>
          <w:rFonts w:ascii="Times New Roman" w:hAnsi="Times New Roman"/>
        </w:rPr>
      </w:pPr>
    </w:p>
    <w:p w14:paraId="4E28AC92" w14:textId="3467429E" w:rsidR="00396714" w:rsidRDefault="009305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Appendix I</w:t>
      </w:r>
    </w:p>
    <w:p w14:paraId="09713B74" w14:textId="77777777" w:rsidR="00396714" w:rsidRDefault="009305C9">
      <w:pPr>
        <w:jc w:val="center"/>
      </w:pPr>
      <w:r>
        <w:rPr>
          <w:rFonts w:ascii="Times New Roman" w:hAnsi="Times New Roman"/>
          <w:b/>
        </w:rPr>
        <w:t>LIST OF POSITIONS ATTRACTING EXPERTS AND SCIENTISTS IN 2022</w:t>
      </w:r>
    </w:p>
    <w:p w14:paraId="58027F85" w14:textId="32551A52" w:rsidR="00396714" w:rsidRDefault="00421864">
      <w:pPr>
        <w:jc w:val="center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19050" distL="0" distR="37465" simplePos="0" relativeHeight="2" behindDoc="0" locked="0" layoutInCell="1" allowOverlap="1" wp14:anchorId="24C352A3" wp14:editId="57FD7A99">
                <wp:simplePos x="0" y="0"/>
                <wp:positionH relativeFrom="column">
                  <wp:posOffset>3688715</wp:posOffset>
                </wp:positionH>
                <wp:positionV relativeFrom="paragraph">
                  <wp:posOffset>199390</wp:posOffset>
                </wp:positionV>
                <wp:extent cx="1620520" cy="635"/>
                <wp:effectExtent l="0" t="0" r="17780" b="184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0520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18E06" id="Straight Connector 2" o:spid="_x0000_s1026" style="position:absolute;z-index:2;visibility:visible;mso-wrap-style:square;mso-width-percent:0;mso-height-percent:0;mso-wrap-distance-left:0;mso-wrap-distance-top:0;mso-wrap-distance-right:2.95pt;mso-wrap-distance-bottom:1.5pt;mso-position-horizontal:absolute;mso-position-horizontal-relative:text;mso-position-vertical:absolute;mso-position-vertical-relative:text;mso-width-percent:0;mso-height-percent:0;mso-width-relative:page;mso-height-relative:page" from="290.45pt,15.7pt" to="418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uLwwEAAOwDAAAOAAAAZHJzL2Uyb0RvYy54bWysU8Fu3CAQvVfqPyDuXXu3zSqy1ptDovQS&#10;tVHTfgCLhzUKMAjo2vv3HbDXTdtTqviAGGbeY95jvLsZrWEnCFGja/l6VXMGTmKn3bHlP77ff7jm&#10;LCbhOmHQQcvPEPnN/v273eAb2GCPpoPAiMTFZvAt71PyTVVF2YMVcYUeHCUVBisSheFYdUEMxG5N&#10;tanrbTVg6HxACTHS6d2U5PvCrxTI9FWpCImZllNvqayhrIe8VvudaI5B+F7LuQ3xH11YoR1dulDd&#10;iSTYz6D/obJaBoyo0kqirVApLaFoIDXr+i81T73wULSQOdEvNsW3o5VfTrfuMeTW5eie/APK50im&#10;VIOPzZLMQfRT2aiCzeXUOxuLkefFSBgTk3S43m7qqw35LSm3/XiVba5Ec4H6ENNnQMvypuVGu6xS&#10;NOL0ENNUeinJx8axgWg+XdelKqLR3b02JudiOB5uTWAnkR+4fPNlf5RZnSBMzMbN6iZBRVo6G5hu&#10;+gaK6a7oKvRy5p9GhmaaRF0GhxQZR4BcqKifV2JnSEZDmdRX4hdQuR9dWvBWOwzFhhfq8vaA3fmx&#10;+JAjGqnyLPP455l9GRebfv+k+18AAAD//wMAUEsDBBQABgAIAAAAIQDGDID63wAAAAkBAAAPAAAA&#10;ZHJzL2Rvd25yZXYueG1sTI/BTsMwDIbvSLxDZCRuLC1jU1eaTgxtB8QujG1nrzFtoXFKk3bl7clO&#10;cLT96ff3Z8vRNGKgztWWFcSTCARxYXXNpYL9++YuAeE8ssbGMin4IQfL/Poqw1TbM7/RsPOlCCHs&#10;UlRQed+mUrqiIoNuYlvicPuwnUEfxq6UusNzCDeNvI+iuTRYc/hQYUvPFRVfu94o+Ma2r2kxrLav&#10;L5+4Xq3N5nA8KnV7Mz49gvA0+j8YLvpBHfLgdLI9aycaBbMkWgRUwTR+ABGAZDqPQZwuixnIPJP/&#10;G+S/AAAA//8DAFBLAQItABQABgAIAAAAIQC2gziS/gAAAOEBAAATAAAAAAAAAAAAAAAAAAAAAABb&#10;Q29udGVudF9UeXBlc10ueG1sUEsBAi0AFAAGAAgAAAAhADj9If/WAAAAlAEAAAsAAAAAAAAAAAAA&#10;AAAALwEAAF9yZWxzLy5yZWxzUEsBAi0AFAAGAAgAAAAhAKkhi4vDAQAA7AMAAA4AAAAAAAAAAAAA&#10;AAAALgIAAGRycy9lMm9Eb2MueG1sUEsBAi0AFAAGAAgAAAAhAMYMgPrfAAAACQEAAA8AAAAAAAAA&#10;AAAAAAAAHQQAAGRycy9kb3ducmV2LnhtbFBLBQYAAAAABAAEAPMAAAApBQAAAAA=&#10;" strokeweight=".18mm">
                <v:stroke joinstyle="miter"/>
                <o:lock v:ext="edit" shapetype="f"/>
              </v:line>
            </w:pict>
          </mc:Fallback>
        </mc:AlternateContent>
      </w:r>
      <w:r w:rsidR="009305C9">
        <w:rPr>
          <w:rFonts w:ascii="Times New Roman" w:hAnsi="Times New Roman"/>
          <w:i/>
        </w:rPr>
        <w:t>(in conjunction with Decision No. 822/QD-UBND dated 23 March 2022 signed by Chairman of Ho Chi Minh City People’s Committee)</w:t>
      </w:r>
    </w:p>
    <w:p w14:paraId="72E2FBDD" w14:textId="77777777" w:rsidR="00396714" w:rsidRDefault="00396714">
      <w:pPr>
        <w:jc w:val="center"/>
        <w:rPr>
          <w:rFonts w:ascii="Times New Roman" w:hAnsi="Times New Roman"/>
          <w:b/>
        </w:rPr>
      </w:pPr>
    </w:p>
    <w:tbl>
      <w:tblPr>
        <w:tblW w:w="14643" w:type="dxa"/>
        <w:tblInd w:w="-289" w:type="dxa"/>
        <w:tblLook w:val="0000" w:firstRow="0" w:lastRow="0" w:firstColumn="0" w:lastColumn="0" w:noHBand="0" w:noVBand="0"/>
      </w:tblPr>
      <w:tblGrid>
        <w:gridCol w:w="541"/>
        <w:gridCol w:w="2018"/>
        <w:gridCol w:w="1657"/>
        <w:gridCol w:w="1732"/>
        <w:gridCol w:w="3088"/>
        <w:gridCol w:w="1719"/>
        <w:gridCol w:w="1096"/>
        <w:gridCol w:w="1109"/>
        <w:gridCol w:w="1683"/>
      </w:tblGrid>
      <w:tr w:rsidR="00A25569" w14:paraId="460EF91F" w14:textId="77777777" w:rsidTr="000B252A">
        <w:trPr>
          <w:trHeight w:val="12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325E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F4F9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Proposed positions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D077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Fields of attraction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6788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approved program, project, plan or major policy (if any)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A173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description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98D7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Specific requirements, standards, conditions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1E7C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Required quantity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6598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Tentative duration</w:t>
            </w:r>
          </w:p>
          <w:p w14:paraId="4DF75D4C" w14:textId="77777777" w:rsidR="00396714" w:rsidRDefault="003967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07CD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Incentives and support policies</w:t>
            </w:r>
          </w:p>
        </w:tc>
      </w:tr>
      <w:tr w:rsidR="00A25569" w14:paraId="19E0F317" w14:textId="77777777" w:rsidTr="000B252A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F633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D77F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FC3A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15C9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9C41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5A75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0343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E321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2EE6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96714" w14:paraId="0AC9D3CF" w14:textId="77777777" w:rsidTr="00FC10E2">
        <w:tc>
          <w:tcPr>
            <w:tcW w:w="14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8269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 OF PLANNING AND INVESTMENT</w:t>
            </w:r>
          </w:p>
        </w:tc>
      </w:tr>
      <w:tr w:rsidR="00A25569" w14:paraId="1DAD4466" w14:textId="77777777" w:rsidTr="000B252A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619F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FE28" w14:textId="77777777" w:rsidR="00396714" w:rsidRDefault="009305C9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Consultant in the social – economic development planning and plan of Ho Chi Minh City by 2030 with vision to 2024</w:t>
            </w:r>
          </w:p>
          <w:p w14:paraId="1B8325DE" w14:textId="77777777" w:rsidR="00396714" w:rsidRDefault="00396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6741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Establishment, planning of public policy and state administration in regards of planning and investment.</w:t>
            </w:r>
          </w:p>
          <w:p w14:paraId="5495E587" w14:textId="77777777" w:rsidR="00396714" w:rsidRDefault="00396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15935FBC" w14:textId="77777777" w:rsidR="00396714" w:rsidRDefault="009305C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7428" w14:textId="77777777" w:rsidR="00396714" w:rsidRDefault="009305C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Ho Chi Minh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City Planning for 2021 – 2030 period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with vision to 2045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(according to Decision No. 3746/QD-UBND dated 04 September 2019 on establishing the Steering Committee of the Ho Chi Minh City Planning for 2021 – 2030 period</w:t>
            </w:r>
            <w:r>
              <w:rPr>
                <w:rFonts w:ascii="Times New Roman" w:hAnsi="Times New Roman"/>
                <w:i/>
                <w:color w:val="000000"/>
                <w:highlight w:val="white"/>
              </w:rPr>
              <w:t xml:space="preserve"> with vision to 2045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and Decision No. 3747/QD-UBND dated 04 </w:t>
            </w:r>
            <w:r>
              <w:rPr>
                <w:rFonts w:ascii="Times New Roman" w:hAnsi="Times New Roman"/>
                <w:i/>
              </w:rPr>
              <w:lastRenderedPageBreak/>
              <w:t>September 2019   of Ho Chi Minh City on establishing the Project Management Board of the Ho Chi Minh City Planning for 2021 – 2030 period</w:t>
            </w:r>
            <w:r>
              <w:rPr>
                <w:rFonts w:ascii="Times New Roman" w:hAnsi="Times New Roman"/>
                <w:i/>
                <w:color w:val="000000"/>
                <w:highlight w:val="white"/>
              </w:rPr>
              <w:t xml:space="preserve"> with vision to 2045</w:t>
            </w:r>
            <w:r>
              <w:rPr>
                <w:rFonts w:ascii="Times New Roman" w:hAnsi="Times New Roman"/>
                <w:i/>
              </w:rPr>
              <w:t>)</w:t>
            </w:r>
          </w:p>
          <w:p w14:paraId="2B90F999" w14:textId="77777777" w:rsidR="00396714" w:rsidRDefault="009305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222222"/>
                <w:highlight w:val="white"/>
              </w:rPr>
              <w:t>Participate in a working group to advise, select the Consultancy unit, organize researches in accordance with the formulation on City Planning. </w:t>
            </w:r>
          </w:p>
          <w:p w14:paraId="73C43EF7" w14:textId="77777777" w:rsidR="00396714" w:rsidRDefault="009305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- P</w:t>
            </w:r>
            <w:r>
              <w:rPr>
                <w:rFonts w:ascii="Times New Roman" w:hAnsi="Times New Roman"/>
                <w:color w:val="222222"/>
                <w:highlight w:val="white"/>
              </w:rPr>
              <w:t>lan and formulate policies for social-economic development.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8882" w14:textId="0DA85CD7" w:rsidR="00396714" w:rsidRDefault="009305C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  <w:highlight w:val="white"/>
              </w:rPr>
              <w:lastRenderedPageBreak/>
              <w:t xml:space="preserve">- </w:t>
            </w:r>
            <w:r w:rsidR="000D2FB4">
              <w:rPr>
                <w:rFonts w:ascii="Times New Roman" w:hAnsi="Times New Roman"/>
                <w:color w:val="222222"/>
                <w:highlight w:val="white"/>
              </w:rPr>
              <w:t>Participating</w:t>
            </w:r>
            <w:r>
              <w:rPr>
                <w:rFonts w:ascii="Times New Roman" w:hAnsi="Times New Roman"/>
                <w:color w:val="222222"/>
                <w:highlight w:val="white"/>
              </w:rPr>
              <w:t xml:space="preserve"> in a working group to give advice on,  and select the consultancy unit; conduct proper researches in preparing the City Planning. </w:t>
            </w:r>
          </w:p>
          <w:p w14:paraId="311BFB46" w14:textId="77777777" w:rsidR="000D2FB4" w:rsidRDefault="000D2FB4">
            <w:pPr>
              <w:spacing w:after="0" w:line="240" w:lineRule="auto"/>
              <w:jc w:val="both"/>
            </w:pPr>
          </w:p>
          <w:p w14:paraId="7171C9F3" w14:textId="52EEED35" w:rsidR="00396714" w:rsidRDefault="009305C9">
            <w:pPr>
              <w:spacing w:after="0" w:line="240" w:lineRule="auto"/>
              <w:jc w:val="both"/>
            </w:pPr>
            <w:r>
              <w:rPr>
                <w:rStyle w:val="Nhnmnh"/>
                <w:rFonts w:ascii="Times New Roman" w:eastAsia="Times New Roman" w:hAnsi="Times New Roman"/>
                <w:bCs/>
                <w:i w:val="0"/>
                <w:iCs w:val="0"/>
                <w:color w:val="000000"/>
                <w:highlight w:val="white"/>
              </w:rPr>
              <w:t xml:space="preserve">- </w:t>
            </w:r>
            <w:r w:rsidR="000D2FB4">
              <w:rPr>
                <w:rStyle w:val="Nhnmnh"/>
                <w:rFonts w:ascii="Times New Roman" w:eastAsia="Times New Roman" w:hAnsi="Times New Roman"/>
                <w:bCs/>
                <w:i w:val="0"/>
                <w:iCs w:val="0"/>
                <w:color w:val="000000"/>
                <w:highlight w:val="white"/>
              </w:rPr>
              <w:t>Developing</w:t>
            </w:r>
            <w:r>
              <w:rPr>
                <w:rStyle w:val="Nhnmnh"/>
                <w:rFonts w:ascii="Times New Roman" w:eastAsia="Times New Roman" w:hAnsi="Times New Roman"/>
                <w:bCs/>
                <w:i w:val="0"/>
                <w:iCs w:val="0"/>
                <w:color w:val="000000"/>
                <w:highlight w:val="white"/>
              </w:rPr>
              <w:t xml:space="preserve"> p</w:t>
            </w:r>
            <w:r>
              <w:rPr>
                <w:rStyle w:val="Nhnmnh"/>
                <w:rFonts w:ascii="Times New Roman" w:hAnsi="Times New Roman"/>
                <w:bCs/>
                <w:i w:val="0"/>
                <w:iCs w:val="0"/>
                <w:color w:val="222222"/>
                <w:highlight w:val="white"/>
              </w:rPr>
              <w:t>lan and policies of social-economic development.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709B" w14:textId="0D372B19" w:rsidR="00396714" w:rsidRDefault="009305C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- Master/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</w:t>
            </w:r>
            <w:r w:rsidR="0072389F">
              <w:rPr>
                <w:rFonts w:ascii="Times New Roman" w:eastAsia="Times New Roman" w:hAnsi="Times New Roman"/>
                <w:color w:val="000000"/>
                <w:highlight w:val="white"/>
              </w:rPr>
              <w:t>PhD</w:t>
            </w:r>
            <w:r w:rsidR="0072389F">
              <w:rPr>
                <w:rFonts w:ascii="Times New Roman" w:eastAsia="Times New Roman" w:hAnsi="Times New Roman"/>
                <w:color w:val="000000"/>
                <w:highlight w:val="white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degree (in </w:t>
            </w:r>
            <w:r>
              <w:rPr>
                <w:rStyle w:val="Nhnmnh"/>
                <w:rFonts w:ascii="Times New Roman" w:eastAsia="Times New Roman" w:hAnsi="Times New Roman"/>
                <w:bCs/>
                <w:i w:val="0"/>
                <w:iCs w:val="0"/>
                <w:color w:val="000000"/>
                <w:highlight w:val="white"/>
              </w:rPr>
              <w:t>Development Economics, Public Finance, Public Policy).</w:t>
            </w:r>
          </w:p>
          <w:p w14:paraId="5CB5B190" w14:textId="77777777" w:rsidR="00396714" w:rsidRDefault="00396714">
            <w:pPr>
              <w:spacing w:after="0" w:line="240" w:lineRule="auto"/>
              <w:rPr>
                <w:rStyle w:val="Nhnmnh"/>
                <w:rFonts w:ascii="Times New Roman" w:eastAsia="Times New Roman" w:hAnsi="Times New Roman"/>
                <w:bCs/>
                <w:i w:val="0"/>
                <w:iCs w:val="0"/>
                <w:color w:val="000000"/>
                <w:highlight w:val="white"/>
              </w:rPr>
            </w:pPr>
          </w:p>
          <w:p w14:paraId="4169D78D" w14:textId="50F9FE4D" w:rsidR="00396714" w:rsidRDefault="009305C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- At least 05 year experience in </w:t>
            </w:r>
            <w:r>
              <w:rPr>
                <w:rStyle w:val="Nhnmnh"/>
                <w:rFonts w:ascii="Times New Roman" w:eastAsia="Times New Roman" w:hAnsi="Times New Roman"/>
                <w:bCs/>
                <w:i w:val="0"/>
                <w:iCs w:val="0"/>
                <w:color w:val="000000"/>
                <w:highlight w:val="white"/>
              </w:rPr>
              <w:t>Development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Style w:val="Nhnmnh"/>
                <w:rFonts w:ascii="Times New Roman" w:hAnsi="Times New Roman"/>
                <w:bCs/>
                <w:i w:val="0"/>
                <w:iCs w:val="0"/>
                <w:color w:val="000000"/>
                <w:highlight w:val="white"/>
              </w:rPr>
              <w:t>Economics and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Public Policy. Experienced as a project manager with regard to provincial planning or engaged in the preparation of no less than 02 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provincial plannings and</w:t>
            </w:r>
          </w:p>
          <w:p w14:paraId="147F07D4" w14:textId="77777777" w:rsidR="00396714" w:rsidRDefault="009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knowledgeable about the planning of Ho Chi Minh City.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0E0E" w14:textId="77777777" w:rsidR="00396714" w:rsidRDefault="009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1836" w14:textId="26BA3D30" w:rsidR="00396714" w:rsidRDefault="00B7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9305C9">
              <w:rPr>
                <w:rFonts w:ascii="Times New Roman" w:eastAsia="Times New Roman" w:hAnsi="Times New Roman"/>
                <w:color w:val="000000"/>
              </w:rPr>
              <w:t>3 years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A364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Initial support: </w:t>
            </w:r>
          </w:p>
          <w:p w14:paraId="5C95E9A6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VND 100.000.000 </w:t>
            </w:r>
          </w:p>
          <w:p w14:paraId="7E317998" w14:textId="77777777" w:rsidR="00396714" w:rsidRDefault="00396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4B12A977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Monthly salary as prescribed in</w:t>
            </w:r>
          </w:p>
          <w:p w14:paraId="25FC0DC7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17/2019/QD-UBND.</w:t>
            </w:r>
          </w:p>
          <w:p w14:paraId="51A95313" w14:textId="77777777" w:rsidR="00396714" w:rsidRDefault="00396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67E4DA30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Accommodation and means of transport offered as prescribed in</w:t>
            </w:r>
          </w:p>
          <w:p w14:paraId="51935EEB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17/2019/QD-UBND.</w:t>
            </w:r>
          </w:p>
        </w:tc>
      </w:tr>
      <w:tr w:rsidR="00A25569" w14:paraId="2C2D75E6" w14:textId="77777777" w:rsidTr="000B252A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CD88" w14:textId="77777777" w:rsidR="00396714" w:rsidRDefault="009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9108" w14:textId="77777777" w:rsidR="00396714" w:rsidRDefault="009305C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Consultant in mechanism and policy supporting small and medium sized enterprises, and developing collective/private economy.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A358" w14:textId="77777777" w:rsidR="00396714" w:rsidRDefault="009305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Formulation and planning of public policy and state administration </w:t>
            </w:r>
            <w:r>
              <w:rPr>
                <w:rFonts w:ascii="Times New Roman" w:eastAsia="Times New Roman" w:hAnsi="Times New Roman"/>
                <w:color w:val="000000"/>
              </w:rPr>
              <w:t>in regards of planning and investment.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2CBB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Government Resolution on continued implementation of major</w:t>
            </w:r>
            <w:r>
              <w:rPr>
                <w:rFonts w:ascii="Times New Roman" w:eastAsia="Times New Roman" w:hAnsi="Times New Roman"/>
                <w:color w:val="1B1D2D"/>
              </w:rPr>
              <w:t xml:space="preserve"> tasks and solutions for improving the business environment and the national competitiveness </w:t>
            </w:r>
            <w:r>
              <w:rPr>
                <w:rFonts w:ascii="Times New Roman" w:eastAsia="Times New Roman" w:hAnsi="Times New Roman"/>
              </w:rPr>
              <w:t xml:space="preserve">in 2021 and execution of </w:t>
            </w:r>
            <w:r>
              <w:rPr>
                <w:rFonts w:ascii="Times New Roman" w:eastAsia="Times New Roman" w:hAnsi="Times New Roman"/>
              </w:rPr>
              <w:lastRenderedPageBreak/>
              <w:t>solutions for improving the investment environment with an aim to accomplish the 2021 theme of Ho Chi Minh City.</w:t>
            </w:r>
          </w:p>
          <w:p w14:paraId="0E45B989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The City People’s Committee Decision on the issuance of the Plan to improve the business environment , enhance the Provincial Competitiveness Index</w:t>
            </w:r>
            <w:r>
              <w:rPr>
                <w:rFonts w:ascii="Times New Roman" w:eastAsia="Times New Roman" w:hAnsi="Times New Roman"/>
                <w:lang w:val="vi-VN"/>
              </w:rPr>
              <w:t xml:space="preserve"> (PCI)</w:t>
            </w:r>
            <w:r>
              <w:rPr>
                <w:rFonts w:ascii="Times New Roman" w:eastAsia="Times New Roman" w:hAnsi="Times New Roman"/>
              </w:rPr>
              <w:t xml:space="preserve"> of Ho Chi Minh City for 2021-2025 period.</w:t>
            </w:r>
          </w:p>
          <w:p w14:paraId="23EB67B5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The City People’s Committee Plan on development of collective economy in Ho Chi Minh City for 2021-2025 period.</w:t>
            </w:r>
          </w:p>
          <w:p w14:paraId="18F6414E" w14:textId="77777777" w:rsidR="00396714" w:rsidRDefault="009305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- The City People’s Committee Plan on implementation of Resolution No. 134/NQ-CP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dated 25/9/2020 of the Goverment issuing the Governmental Action Plan to execute Conclusion No. 70-KL/TW dated 09/3/2020 of the Politburo on continued implementation of Resolution No. 05/-NQ/TW </w:t>
            </w:r>
            <w:bookmarkStart w:id="0" w:name="dieu_1_name"/>
            <w:bookmarkEnd w:id="0"/>
            <w:r>
              <w:rPr>
                <w:rFonts w:ascii="Times New Roman" w:eastAsia="Times New Roman" w:hAnsi="Times New Roman"/>
                <w:color w:val="000000"/>
              </w:rPr>
              <w:t>of the 11th Central Executive Committee on continued renewal, development of collective economy and improvement of</w:t>
            </w:r>
            <w:r>
              <w:rPr>
                <w:rFonts w:ascii="Times New Roman" w:eastAsia="Times New Roman" w:hAnsi="Times New Roman"/>
              </w:rPr>
              <w:t xml:space="preserve"> its efficiency</w:t>
            </w:r>
          </w:p>
          <w:p w14:paraId="3A3409CE" w14:textId="77777777" w:rsidR="00396714" w:rsidRDefault="009305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</w:rPr>
              <w:t>(according to Resolution No. 02/NQ-CP dated 01/01/2021; Decision No. 1229/QD-UBND dated 09/4/2021;  Decision No. 1567/QD-UBND dated 10/5/2021;  Decision No. 3064/QD-UBND dated 23/8/2021)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EDB6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Working in the Division of Enterprises, collective and private economy; directly engaging in researches, consulting and  giving advice on mechanisms and policies for the City People’s Committee.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6311" w14:textId="200F2376" w:rsidR="00396714" w:rsidRDefault="009305C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- Master/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</w:t>
            </w:r>
            <w:r w:rsidR="0072389F">
              <w:rPr>
                <w:rFonts w:ascii="Times New Roman" w:eastAsia="Times New Roman" w:hAnsi="Times New Roman"/>
                <w:color w:val="000000"/>
                <w:highlight w:val="white"/>
              </w:rPr>
              <w:t>PhD</w:t>
            </w:r>
            <w:r w:rsidR="0072389F">
              <w:rPr>
                <w:rFonts w:ascii="Times New Roman" w:eastAsia="Times New Roman" w:hAnsi="Times New Roman"/>
                <w:color w:val="000000"/>
                <w:highlight w:val="white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degree (in </w:t>
            </w:r>
            <w:r>
              <w:rPr>
                <w:rStyle w:val="Nhnmnh"/>
                <w:rFonts w:ascii="Times New Roman" w:eastAsia="Times New Roman" w:hAnsi="Times New Roman"/>
                <w:bCs/>
                <w:i w:val="0"/>
                <w:iCs w:val="0"/>
                <w:color w:val="000000"/>
                <w:highlight w:val="white"/>
              </w:rPr>
              <w:t>Development Economics,  Public Policy, Law).</w:t>
            </w:r>
          </w:p>
          <w:p w14:paraId="11095813" w14:textId="77777777" w:rsidR="00396714" w:rsidRDefault="00396714">
            <w:pPr>
              <w:spacing w:after="0" w:line="240" w:lineRule="auto"/>
              <w:rPr>
                <w:rStyle w:val="Nhnmnh"/>
                <w:rFonts w:ascii="Times New Roman" w:eastAsia="Times New Roman" w:hAnsi="Times New Roman"/>
                <w:bCs/>
                <w:i w:val="0"/>
                <w:iCs w:val="0"/>
                <w:color w:val="000000"/>
                <w:highlight w:val="white"/>
              </w:rPr>
            </w:pPr>
          </w:p>
          <w:p w14:paraId="2E847CA9" w14:textId="219DBD98" w:rsidR="00396714" w:rsidRDefault="009305C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- At least 05 year experience in </w:t>
            </w:r>
            <w:r>
              <w:rPr>
                <w:rStyle w:val="Nhnmnh"/>
                <w:rFonts w:ascii="Times New Roman" w:eastAsia="Times New Roman" w:hAnsi="Times New Roman"/>
                <w:bCs/>
                <w:i w:val="0"/>
                <w:iCs w:val="0"/>
                <w:color w:val="000000"/>
                <w:highlight w:val="white"/>
              </w:rPr>
              <w:t>Development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Style w:val="Nhnmnh"/>
                <w:rFonts w:ascii="Times New Roman" w:hAnsi="Times New Roman"/>
                <w:bCs/>
                <w:i w:val="0"/>
                <w:iCs w:val="0"/>
                <w:color w:val="000000"/>
                <w:highlight w:val="white"/>
              </w:rPr>
              <w:t>Economics and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Public Policy. Experienced as a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project manager with regard to 01 topic/research on or engaged in the preparation of no less than 02  topics/researches on supporting and developing enterprises, collective and private economy, and</w:t>
            </w:r>
          </w:p>
          <w:p w14:paraId="2BAF3C3B" w14:textId="77777777" w:rsidR="00396714" w:rsidRDefault="009305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knowledgeable about the situation of Ho Chi Minh City’s enterprises and economic development.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7F4B" w14:textId="77777777" w:rsidR="00396714" w:rsidRDefault="009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549D" w14:textId="77777777" w:rsidR="00396714" w:rsidRDefault="009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 years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C1F6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Initial support: </w:t>
            </w:r>
          </w:p>
          <w:p w14:paraId="390DB350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VND 100.000.000 </w:t>
            </w:r>
          </w:p>
          <w:p w14:paraId="5DA4DFB3" w14:textId="77777777" w:rsidR="00396714" w:rsidRDefault="00396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1926B57D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Monthly salary as prescribed in</w:t>
            </w:r>
          </w:p>
          <w:p w14:paraId="7D0D3F9E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17/2019/QD-UBND.</w:t>
            </w:r>
          </w:p>
          <w:p w14:paraId="004E8DFC" w14:textId="77777777" w:rsidR="00396714" w:rsidRDefault="00396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60A99A24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Accommodation and means of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transport offered as prescribed in</w:t>
            </w:r>
          </w:p>
          <w:p w14:paraId="658B4D9D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17/2019/QD-UBND.</w:t>
            </w:r>
          </w:p>
        </w:tc>
      </w:tr>
      <w:tr w:rsidR="00396714" w14:paraId="066428D0" w14:textId="77777777" w:rsidTr="00FC10E2">
        <w:tc>
          <w:tcPr>
            <w:tcW w:w="14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C7AD" w14:textId="77777777" w:rsidR="00396714" w:rsidRDefault="00396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C930DC" w14:textId="77777777" w:rsidR="00396714" w:rsidRDefault="0093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DEPARTMENT OF AGRICULTURE AND RURAL DEVELOPMENT</w:t>
            </w:r>
          </w:p>
        </w:tc>
      </w:tr>
      <w:tr w:rsidR="00A25569" w14:paraId="6D9C8A26" w14:textId="77777777" w:rsidTr="000B252A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7294" w14:textId="77777777" w:rsidR="00396714" w:rsidRDefault="009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6863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Expert in Biotechnology and Environment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88E3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Biotechnology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4E05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Program on development of plant, animal varieties and high-tech agriculture in Ho Chi Minh City for 2020 - 2030 period.</w:t>
            </w:r>
          </w:p>
          <w:p w14:paraId="70FD02AF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Plan on development of biotechnology and agriculture in Ho Chi Minh City for 2020 - 2030 period.</w:t>
            </w:r>
          </w:p>
          <w:p w14:paraId="355CF0EE" w14:textId="77777777" w:rsidR="00396714" w:rsidRDefault="009305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i/>
                <w:iCs/>
                <w:lang w:val="vi-VN"/>
              </w:rPr>
              <w:t>(according to Decision No. 2092/QD-UBND dated 10/6/2021; Plan No. 4176/KH-UBND dated 13/12/2021)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AFF4" w14:textId="7BB121B3" w:rsidR="00396714" w:rsidRDefault="009305C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</w:rPr>
              <w:t>- Giving advice on (i)</w:t>
            </w:r>
            <w:r w:rsidR="00704FA7"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 w:rsidR="009A1B56">
              <w:rPr>
                <w:rFonts w:ascii="Times New Roman" w:eastAsia="Times New Roman" w:hAnsi="Times New Roman"/>
                <w:bCs/>
                <w:lang w:val="vi-VN"/>
              </w:rPr>
              <w:t>the</w:t>
            </w:r>
            <w:r>
              <w:rPr>
                <w:rFonts w:ascii="Times New Roman" w:eastAsia="Times New Roman" w:hAnsi="Times New Roman"/>
                <w:bCs/>
              </w:rPr>
              <w:t xml:space="preserve"> orientation of research and biotech application in dealing with pollution, waste treatment, environment protection, and on (ii) bioenergy.</w:t>
            </w:r>
          </w:p>
          <w:p w14:paraId="41D20725" w14:textId="00FF8D28" w:rsidR="00396714" w:rsidRDefault="009305C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 Proposing and taking main responsibility in implementation of science and technology tasks, trial production projects with an aim to develop technological procedures and biotechnological products for pollution treatment and soil/water/air environment protection; treatment of  </w:t>
            </w:r>
            <w:r w:rsidR="00B7361E">
              <w:rPr>
                <w:rFonts w:ascii="Times New Roman" w:eastAsia="Times New Roman" w:hAnsi="Times New Roman"/>
                <w:bCs/>
              </w:rPr>
              <w:t>environment</w:t>
            </w:r>
            <w:r>
              <w:rPr>
                <w:rFonts w:ascii="Times New Roman" w:eastAsia="Times New Roman" w:hAnsi="Times New Roman"/>
                <w:bCs/>
              </w:rPr>
              <w:t xml:space="preserve"> and waste generating from household/industrial/agricultural activities.</w:t>
            </w:r>
          </w:p>
          <w:p w14:paraId="3168F8AC" w14:textId="77777777" w:rsidR="00396714" w:rsidRDefault="009305C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Proposing and taking main responsibility in implementation of science and technology tasks, trial production projects with an aim to develop forms of biofuels, clean energy.</w:t>
            </w:r>
          </w:p>
          <w:p w14:paraId="2318BD58" w14:textId="50FB695B" w:rsidR="00396714" w:rsidRDefault="009305C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 Participating in professional </w:t>
            </w:r>
            <w:r w:rsidR="00B7361E">
              <w:rPr>
                <w:rFonts w:ascii="Times New Roman" w:eastAsia="Times New Roman" w:hAnsi="Times New Roman"/>
                <w:bCs/>
              </w:rPr>
              <w:t>training</w:t>
            </w:r>
            <w:r>
              <w:rPr>
                <w:rFonts w:ascii="Times New Roman" w:eastAsia="Times New Roman" w:hAnsi="Times New Roman"/>
                <w:bCs/>
              </w:rPr>
              <w:t xml:space="preserve"> to those working in environmental biotechnology research.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B12A" w14:textId="12B27A21" w:rsidR="00396714" w:rsidRDefault="009305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72389F">
              <w:rPr>
                <w:rFonts w:ascii="Times New Roman" w:eastAsia="Times New Roman" w:hAnsi="Times New Roman"/>
                <w:color w:val="000000"/>
                <w:highlight w:val="white"/>
              </w:rPr>
              <w:t>PhD</w:t>
            </w:r>
            <w:r w:rsidR="0072389F">
              <w:rPr>
                <w:rFonts w:ascii="Times New Roman" w:eastAsia="Times New Roman" w:hAnsi="Times New Roman"/>
                <w:color w:val="000000"/>
                <w:highlight w:val="white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degree in environmental biotechnology or equivalent.</w:t>
            </w:r>
          </w:p>
          <w:p w14:paraId="25AD43B8" w14:textId="77777777" w:rsidR="00396714" w:rsidRDefault="00396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030BAAD0" w14:textId="3B7F4018" w:rsidR="00396714" w:rsidRDefault="00655A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- </w:t>
            </w:r>
            <w:r w:rsidR="009305C9">
              <w:rPr>
                <w:rFonts w:ascii="Times New Roman" w:eastAsia="Times New Roman" w:hAnsi="Times New Roman"/>
              </w:rPr>
              <w:t xml:space="preserve">At least </w:t>
            </w:r>
            <w:r>
              <w:rPr>
                <w:rFonts w:ascii="Times New Roman" w:eastAsia="Times New Roman" w:hAnsi="Times New Roman"/>
              </w:rPr>
              <w:t>05</w:t>
            </w:r>
            <w:r>
              <w:rPr>
                <w:rFonts w:ascii="Times New Roman" w:eastAsia="Times New Roman" w:hAnsi="Times New Roman"/>
                <w:lang w:val="vi-VN"/>
              </w:rPr>
              <w:t xml:space="preserve"> </w:t>
            </w:r>
            <w:r w:rsidR="009305C9">
              <w:rPr>
                <w:rFonts w:ascii="Times New Roman" w:eastAsia="Times New Roman" w:hAnsi="Times New Roman"/>
              </w:rPr>
              <w:t xml:space="preserve">year experience in researching and </w:t>
            </w:r>
            <w:r>
              <w:rPr>
                <w:rFonts w:ascii="Times New Roman" w:eastAsia="Times New Roman" w:hAnsi="Times New Roman"/>
              </w:rPr>
              <w:t>developing</w:t>
            </w:r>
            <w:r>
              <w:rPr>
                <w:rFonts w:ascii="Times New Roman" w:eastAsia="Times New Roman" w:hAnsi="Times New Roman"/>
                <w:lang w:val="vi-VN"/>
              </w:rPr>
              <w:t xml:space="preserve"> technological products and procedures in </w:t>
            </w:r>
            <w:r>
              <w:rPr>
                <w:rFonts w:ascii="Times New Roman" w:eastAsia="Times New Roman" w:hAnsi="Times New Roman"/>
                <w:bCs/>
              </w:rPr>
              <w:t>environmental biotechnology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 xml:space="preserve"> after getting PhD</w:t>
            </w:r>
            <w:r w:rsidR="009305C9">
              <w:rPr>
                <w:rFonts w:ascii="Times New Roman" w:eastAsia="Times New Roman" w:hAnsi="Times New Roman"/>
              </w:rPr>
              <w:t xml:space="preserve">. </w:t>
            </w:r>
          </w:p>
          <w:p w14:paraId="11846ED8" w14:textId="77777777" w:rsidR="00655A5F" w:rsidRDefault="00655A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1A48D2E" w14:textId="5A573156" w:rsidR="00396714" w:rsidRDefault="00445E3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- Being </w:t>
            </w:r>
            <w:r w:rsidRPr="00445E3F">
              <w:rPr>
                <w:rFonts w:ascii="Times New Roman" w:eastAsia="Times New Roman" w:hAnsi="Times New Roman"/>
                <w:lang w:val="vi-VN"/>
              </w:rPr>
              <w:t>lead author of</w:t>
            </w:r>
            <w:r>
              <w:rPr>
                <w:rFonts w:ascii="Times New Roman" w:eastAsia="Times New Roman" w:hAnsi="Times New Roman"/>
                <w:lang w:val="vi-VN"/>
              </w:rPr>
              <w:t xml:space="preserve"> no less than</w:t>
            </w:r>
            <w:r w:rsidRPr="00445E3F">
              <w:rPr>
                <w:rFonts w:ascii="Times New Roman" w:eastAsia="Times New Roman" w:hAnsi="Times New Roman"/>
                <w:lang w:val="vi-VN"/>
              </w:rPr>
              <w:t xml:space="preserve"> 5 scientific publications</w:t>
            </w:r>
            <w:r>
              <w:rPr>
                <w:rFonts w:ascii="Times New Roman" w:eastAsia="Times New Roman" w:hAnsi="Times New Roman"/>
                <w:lang w:val="vi-VN"/>
              </w:rPr>
              <w:t xml:space="preserve"> in Q1-Q2 journals, or being developer of at least 02 technological products and procedures in the field of </w:t>
            </w:r>
            <w:r>
              <w:rPr>
                <w:rFonts w:ascii="Times New Roman" w:eastAsia="Times New Roman" w:hAnsi="Times New Roman"/>
                <w:bCs/>
              </w:rPr>
              <w:t>environmental biotechnology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 xml:space="preserve"> which have </w:t>
            </w:r>
            <w:r w:rsidR="00464C89">
              <w:rPr>
                <w:rFonts w:ascii="Times New Roman" w:eastAsia="Times New Roman" w:hAnsi="Times New Roman"/>
                <w:bCs/>
                <w:lang w:val="vi-VN"/>
              </w:rPr>
              <w:t xml:space="preserve">been applied in </w:t>
            </w:r>
            <w:r w:rsidR="00C35C62">
              <w:rPr>
                <w:rFonts w:ascii="Times New Roman" w:eastAsia="Times New Roman" w:hAnsi="Times New Roman"/>
                <w:bCs/>
                <w:lang w:val="vi-VN"/>
              </w:rPr>
              <w:t>practice</w:t>
            </w:r>
            <w:r w:rsidR="009305C9">
              <w:rPr>
                <w:rFonts w:ascii="Times New Roman" w:eastAsia="Times New Roman" w:hAnsi="Times New Roman"/>
              </w:rPr>
              <w:t>.</w:t>
            </w:r>
          </w:p>
          <w:p w14:paraId="2276152A" w14:textId="77777777" w:rsidR="00C35C62" w:rsidRDefault="00C35C6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C8DD9B4" w14:textId="6028FBD0" w:rsidR="00396714" w:rsidRPr="00C35C62" w:rsidRDefault="00C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- </w:t>
            </w:r>
            <w:r w:rsidRPr="00C35C62">
              <w:rPr>
                <w:rFonts w:ascii="Times New Roman" w:eastAsia="Times New Roman" w:hAnsi="Times New Roman"/>
                <w:lang w:val="vi-VN"/>
              </w:rPr>
              <w:t>Ability to work in international e</w:t>
            </w:r>
            <w:r>
              <w:rPr>
                <w:rFonts w:ascii="Times New Roman" w:eastAsia="Times New Roman" w:hAnsi="Times New Roman"/>
                <w:lang w:val="vi-VN"/>
              </w:rPr>
              <w:t>nvironment.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A35B" w14:textId="5A27D8AD" w:rsidR="00396714" w:rsidRPr="00FC10E2" w:rsidRDefault="00FC1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10E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984" w14:textId="60705DBD" w:rsidR="00396714" w:rsidRDefault="00FC1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9305C9">
              <w:rPr>
                <w:rFonts w:ascii="Times New Roman" w:eastAsia="Times New Roman" w:hAnsi="Times New Roman"/>
              </w:rPr>
              <w:t xml:space="preserve"> years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4F60" w14:textId="217648D2" w:rsidR="00396714" w:rsidRDefault="009305C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Initial support:  100,000,000 VND</w:t>
            </w:r>
          </w:p>
          <w:p w14:paraId="51D45AE2" w14:textId="77777777" w:rsidR="007B1338" w:rsidRDefault="007B1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45B1F72" w14:textId="77777777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Monthly salary as prescribed in</w:t>
            </w:r>
          </w:p>
          <w:p w14:paraId="26D21EC6" w14:textId="3D90CA5A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76AFA2F4" w14:textId="77777777" w:rsidR="00FC10E2" w:rsidRDefault="00FC10E2">
            <w:pPr>
              <w:spacing w:after="0" w:line="240" w:lineRule="auto"/>
              <w:jc w:val="both"/>
            </w:pPr>
          </w:p>
          <w:p w14:paraId="65F35AE8" w14:textId="3FF4369A" w:rsidR="00396714" w:rsidRDefault="009305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1% of each research project expenses as  encouragement allowance.</w:t>
            </w:r>
          </w:p>
          <w:p w14:paraId="16DF923B" w14:textId="19F9A492" w:rsidR="00FC10E2" w:rsidRDefault="00FC10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C0DEFF7" w14:textId="77777777" w:rsidR="00FC10E2" w:rsidRDefault="00FC10E2" w:rsidP="00FC1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Accommodation and means of transport offered as prescribed in</w:t>
            </w:r>
          </w:p>
          <w:p w14:paraId="192B454A" w14:textId="2DBBA688" w:rsidR="00FC10E2" w:rsidRDefault="00FC10E2" w:rsidP="00FC10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17/2019/QD-UBND.</w:t>
            </w:r>
          </w:p>
          <w:p w14:paraId="43F37356" w14:textId="77777777" w:rsidR="00396714" w:rsidRDefault="0039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25569" w14:paraId="018625D1" w14:textId="77777777" w:rsidTr="000B252A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C0D4" w14:textId="6A10ABFB" w:rsidR="00704FA7" w:rsidRDefault="00704FA7" w:rsidP="0070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4395" w14:textId="0E1883E9" w:rsidR="00704FA7" w:rsidRPr="00704FA7" w:rsidRDefault="00704FA7" w:rsidP="0050744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Expert in </w:t>
            </w:r>
            <w:r w:rsidR="007B1338">
              <w:rPr>
                <w:rFonts w:ascii="Times New Roman" w:eastAsia="Times New Roman" w:hAnsi="Times New Roman"/>
                <w:bCs/>
              </w:rPr>
              <w:t>Food</w:t>
            </w:r>
            <w:r w:rsidR="007B1338"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 xml:space="preserve">Biotechnology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25A0" w14:textId="3FE1805F" w:rsidR="00704FA7" w:rsidRDefault="00704FA7" w:rsidP="00704F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</w:rPr>
              <w:t>Biotechnology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386A" w14:textId="77777777" w:rsidR="00704FA7" w:rsidRDefault="00704FA7" w:rsidP="0070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Program on development of plant, animal varieties and high-tech agriculture in Ho Chi Minh City for 2020 - 2030 period.</w:t>
            </w:r>
          </w:p>
          <w:p w14:paraId="6E5B1086" w14:textId="77777777" w:rsidR="00704FA7" w:rsidRDefault="00704FA7" w:rsidP="0070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Plan on development of biotechnology and agriculture in Ho Chi Minh City for 2020 - 2030 period.</w:t>
            </w:r>
          </w:p>
          <w:p w14:paraId="2F39AA5D" w14:textId="3695D29A" w:rsidR="00704FA7" w:rsidRDefault="00704FA7" w:rsidP="00704F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i/>
                <w:iCs/>
                <w:lang w:val="vi-VN"/>
              </w:rPr>
              <w:t>(according to Decision No. 2092/QD-UBND dated 10/6/2021; Plan No. 4176/KH-UBND dated 13/12/2021)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5A28" w14:textId="27FBE602" w:rsidR="00704FA7" w:rsidRDefault="00704FA7" w:rsidP="00704F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</w:rPr>
              <w:t>- Giving advice on the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 xml:space="preserve">orientation of </w:t>
            </w:r>
            <w:r w:rsidR="000B252A">
              <w:rPr>
                <w:rFonts w:ascii="Times New Roman" w:eastAsia="Times New Roman" w:hAnsi="Times New Roman"/>
                <w:bCs/>
              </w:rPr>
              <w:t xml:space="preserve">biotech </w:t>
            </w:r>
            <w:r>
              <w:rPr>
                <w:rFonts w:ascii="Times New Roman" w:eastAsia="Times New Roman" w:hAnsi="Times New Roman"/>
                <w:bCs/>
              </w:rPr>
              <w:t xml:space="preserve">research and application in dealing with </w:t>
            </w:r>
            <w:r w:rsidR="009A1B56">
              <w:rPr>
                <w:rFonts w:ascii="Times New Roman" w:eastAsia="Times New Roman" w:hAnsi="Times New Roman"/>
                <w:bCs/>
              </w:rPr>
              <w:t>food</w:t>
            </w:r>
            <w:r w:rsidR="009A1B56">
              <w:rPr>
                <w:rFonts w:ascii="Times New Roman" w:eastAsia="Times New Roman" w:hAnsi="Times New Roman"/>
                <w:bCs/>
                <w:lang w:val="vi-VN"/>
              </w:rPr>
              <w:t xml:space="preserve"> and nutrition for human and pets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14:paraId="02167745" w14:textId="0A439F95" w:rsidR="00704FA7" w:rsidRDefault="00704FA7" w:rsidP="00704FA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 Proposing and taking main responsibility in implementation of science and technology tasks, trial production projects with an aim to develop technological procedures and biotechnological products for </w:t>
            </w:r>
            <w:r w:rsidR="000A334C">
              <w:rPr>
                <w:rFonts w:ascii="Times New Roman" w:eastAsia="Times New Roman" w:hAnsi="Times New Roman"/>
                <w:bCs/>
              </w:rPr>
              <w:t>improvement</w:t>
            </w:r>
            <w:r w:rsidR="000A334C">
              <w:rPr>
                <w:rFonts w:ascii="Times New Roman" w:eastAsia="Times New Roman" w:hAnsi="Times New Roman"/>
                <w:bCs/>
                <w:lang w:val="vi-VN"/>
              </w:rPr>
              <w:t xml:space="preserve"> of food and foodstuff quality in order to enhance and ensure human and pets’ health (nutrition, functional foods, </w:t>
            </w:r>
            <w:r w:rsidR="006B45D3">
              <w:rPr>
                <w:rFonts w:ascii="Times New Roman" w:eastAsia="Times New Roman" w:hAnsi="Times New Roman"/>
                <w:bCs/>
                <w:lang w:val="vi-VN"/>
              </w:rPr>
              <w:t>food additives)</w:t>
            </w:r>
            <w:r w:rsidR="005255D3">
              <w:rPr>
                <w:rFonts w:ascii="Times New Roman" w:eastAsia="Times New Roman" w:hAnsi="Times New Roman"/>
                <w:bCs/>
                <w:lang w:val="vi-VN"/>
              </w:rPr>
              <w:t>; developing new generation foods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14:paraId="32EA312A" w14:textId="435E87C8" w:rsidR="00704FA7" w:rsidRPr="005255D3" w:rsidRDefault="00704FA7" w:rsidP="00704FA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 Proposing and taking main responsibility in implementation of science and technology tasks, trial production projects with an aim to develop </w:t>
            </w:r>
            <w:r w:rsidR="005255D3">
              <w:rPr>
                <w:rFonts w:ascii="Times New Roman" w:eastAsia="Times New Roman" w:hAnsi="Times New Roman"/>
                <w:bCs/>
              </w:rPr>
              <w:t>technological procedures and biotechnological products</w:t>
            </w:r>
            <w:r w:rsidR="005255D3">
              <w:rPr>
                <w:rFonts w:ascii="Times New Roman" w:eastAsia="Times New Roman" w:hAnsi="Times New Roman"/>
                <w:bCs/>
                <w:lang w:val="vi-VN"/>
              </w:rPr>
              <w:t xml:space="preserve"> applied in food and foodstuff processing and m</w:t>
            </w:r>
            <w:r w:rsidR="000F2299">
              <w:rPr>
                <w:rFonts w:ascii="Times New Roman" w:eastAsia="Times New Roman" w:hAnsi="Times New Roman"/>
                <w:bCs/>
                <w:lang w:val="vi-VN"/>
              </w:rPr>
              <w:t xml:space="preserve">aintanance, and in food safety and hygiene control management, etc. </w:t>
            </w:r>
          </w:p>
          <w:p w14:paraId="6736F08F" w14:textId="4DBAFD1E" w:rsidR="00704FA7" w:rsidRDefault="00704FA7" w:rsidP="00704F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</w:rPr>
              <w:t xml:space="preserve">- Participating in professional </w:t>
            </w:r>
            <w:r w:rsidR="00B7361E">
              <w:rPr>
                <w:rFonts w:ascii="Times New Roman" w:eastAsia="Times New Roman" w:hAnsi="Times New Roman"/>
                <w:bCs/>
              </w:rPr>
              <w:t>training</w:t>
            </w:r>
            <w:r>
              <w:rPr>
                <w:rFonts w:ascii="Times New Roman" w:eastAsia="Times New Roman" w:hAnsi="Times New Roman"/>
                <w:bCs/>
              </w:rPr>
              <w:t xml:space="preserve"> to those working in</w:t>
            </w:r>
            <w:r w:rsidR="007B1338">
              <w:rPr>
                <w:rFonts w:ascii="Times New Roman" w:eastAsia="Times New Roman" w:hAnsi="Times New Roman"/>
                <w:bCs/>
                <w:lang w:val="vi-VN"/>
              </w:rPr>
              <w:t xml:space="preserve"> food</w:t>
            </w:r>
            <w:r>
              <w:rPr>
                <w:rFonts w:ascii="Times New Roman" w:eastAsia="Times New Roman" w:hAnsi="Times New Roman"/>
                <w:bCs/>
              </w:rPr>
              <w:t xml:space="preserve"> biotechnology</w:t>
            </w:r>
            <w:r w:rsidR="000F2299"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research.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2FDD" w14:textId="75D569F6" w:rsidR="00704FA7" w:rsidRDefault="0050744F" w:rsidP="0072389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  <w:lang w:val="vi-VN"/>
              </w:rPr>
              <w:t xml:space="preserve">- </w:t>
            </w:r>
            <w:r w:rsidR="0072389F">
              <w:rPr>
                <w:rFonts w:ascii="Times New Roman" w:eastAsia="Times New Roman" w:hAnsi="Times New Roman"/>
                <w:color w:val="000000"/>
                <w:highlight w:val="white"/>
              </w:rPr>
              <w:t>PhD</w:t>
            </w:r>
            <w:r w:rsidR="0072389F">
              <w:rPr>
                <w:rFonts w:ascii="Times New Roman" w:eastAsia="Times New Roman" w:hAnsi="Times New Roman"/>
                <w:color w:val="000000"/>
                <w:highlight w:val="white"/>
                <w:lang w:val="vi-VN"/>
              </w:rPr>
              <w:t xml:space="preserve"> degree</w:t>
            </w:r>
            <w:r w:rsidR="0072389F">
              <w:rPr>
                <w:rFonts w:ascii="Times New Roman" w:eastAsia="Times New Roman" w:hAnsi="Times New Roman"/>
                <w:color w:val="000000"/>
                <w:lang w:val="vi-VN"/>
              </w:rPr>
              <w:t xml:space="preserve"> </w:t>
            </w:r>
            <w:r w:rsidR="00704FA7">
              <w:rPr>
                <w:rFonts w:ascii="Times New Roman" w:eastAsia="Times New Roman" w:hAnsi="Times New Roman"/>
                <w:bCs/>
              </w:rPr>
              <w:t xml:space="preserve">in </w:t>
            </w:r>
            <w:r w:rsidR="007B2322">
              <w:rPr>
                <w:rFonts w:ascii="Times New Roman" w:eastAsia="Times New Roman" w:hAnsi="Times New Roman"/>
                <w:bCs/>
              </w:rPr>
              <w:t>Food</w:t>
            </w:r>
            <w:r w:rsidR="007B2322"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 w:rsidR="0072389F">
              <w:rPr>
                <w:rFonts w:ascii="Times New Roman" w:eastAsia="Times New Roman" w:hAnsi="Times New Roman"/>
                <w:bCs/>
              </w:rPr>
              <w:t xml:space="preserve">Biotechnology 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>or equivalent.</w:t>
            </w:r>
          </w:p>
          <w:p w14:paraId="13EFF0D4" w14:textId="3A82A9DE" w:rsidR="0050744F" w:rsidRDefault="0050744F" w:rsidP="0050744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At least 05</w:t>
            </w:r>
            <w:r>
              <w:rPr>
                <w:rFonts w:ascii="Times New Roman" w:eastAsia="Times New Roman" w:hAnsi="Times New Roman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year experience in researching and developing</w:t>
            </w:r>
            <w:r>
              <w:rPr>
                <w:rFonts w:ascii="Times New Roman" w:eastAsia="Times New Roman" w:hAnsi="Times New Roman"/>
                <w:lang w:val="vi-VN"/>
              </w:rPr>
              <w:t xml:space="preserve"> technological products and procedures in </w:t>
            </w:r>
            <w:r w:rsidR="007B2322">
              <w:rPr>
                <w:rFonts w:ascii="Times New Roman" w:eastAsia="Times New Roman" w:hAnsi="Times New Roman"/>
                <w:lang w:val="vi-VN"/>
              </w:rPr>
              <w:t xml:space="preserve">food </w:t>
            </w:r>
            <w:r>
              <w:rPr>
                <w:rFonts w:ascii="Times New Roman" w:eastAsia="Times New Roman" w:hAnsi="Times New Roman"/>
                <w:bCs/>
              </w:rPr>
              <w:t xml:space="preserve">biotechnology 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>after getting PhD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14:paraId="76F6BA19" w14:textId="77777777" w:rsidR="0050744F" w:rsidRDefault="0050744F" w:rsidP="0050744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24E3D0D" w14:textId="13CE9415" w:rsidR="0050744F" w:rsidRDefault="0050744F" w:rsidP="0050744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- Being </w:t>
            </w:r>
            <w:r w:rsidRPr="00445E3F">
              <w:rPr>
                <w:rFonts w:ascii="Times New Roman" w:eastAsia="Times New Roman" w:hAnsi="Times New Roman"/>
                <w:lang w:val="vi-VN"/>
              </w:rPr>
              <w:t>lead author of</w:t>
            </w:r>
            <w:r>
              <w:rPr>
                <w:rFonts w:ascii="Times New Roman" w:eastAsia="Times New Roman" w:hAnsi="Times New Roman"/>
                <w:lang w:val="vi-VN"/>
              </w:rPr>
              <w:t xml:space="preserve"> no less than</w:t>
            </w:r>
            <w:r w:rsidRPr="00445E3F">
              <w:rPr>
                <w:rFonts w:ascii="Times New Roman" w:eastAsia="Times New Roman" w:hAnsi="Times New Roman"/>
                <w:lang w:val="vi-VN"/>
              </w:rPr>
              <w:t xml:space="preserve"> 5 scientific publications</w:t>
            </w:r>
            <w:r>
              <w:rPr>
                <w:rFonts w:ascii="Times New Roman" w:eastAsia="Times New Roman" w:hAnsi="Times New Roman"/>
                <w:lang w:val="vi-VN"/>
              </w:rPr>
              <w:t xml:space="preserve"> in Q1-Q2 journals, or being developer of at least 02 technological products and procedures in the field of </w:t>
            </w:r>
            <w:r w:rsidR="007B2322">
              <w:rPr>
                <w:rFonts w:ascii="Times New Roman" w:eastAsia="Times New Roman" w:hAnsi="Times New Roman"/>
                <w:lang w:val="vi-VN"/>
              </w:rPr>
              <w:t xml:space="preserve">food </w:t>
            </w:r>
            <w:r>
              <w:rPr>
                <w:rFonts w:ascii="Times New Roman" w:eastAsia="Times New Roman" w:hAnsi="Times New Roman"/>
                <w:bCs/>
              </w:rPr>
              <w:t xml:space="preserve">biotechnology 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>which have been applied in practice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3E89122F" w14:textId="77777777" w:rsidR="0050744F" w:rsidRDefault="0050744F" w:rsidP="0050744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4044C4C" w14:textId="2B8B75A9" w:rsidR="0050744F" w:rsidRDefault="0050744F" w:rsidP="0050744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- </w:t>
            </w:r>
            <w:r w:rsidRPr="00C35C62">
              <w:rPr>
                <w:rFonts w:ascii="Times New Roman" w:eastAsia="Times New Roman" w:hAnsi="Times New Roman"/>
                <w:lang w:val="vi-VN"/>
              </w:rPr>
              <w:t>Ability to work in international e</w:t>
            </w:r>
            <w:r>
              <w:rPr>
                <w:rFonts w:ascii="Times New Roman" w:eastAsia="Times New Roman" w:hAnsi="Times New Roman"/>
                <w:lang w:val="vi-VN"/>
              </w:rPr>
              <w:t>nvironment.</w:t>
            </w:r>
          </w:p>
          <w:p w14:paraId="17FDEA11" w14:textId="77777777" w:rsidR="0050744F" w:rsidRDefault="0050744F" w:rsidP="0072389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8867A85" w14:textId="436515B0" w:rsidR="0050744F" w:rsidRPr="0072389F" w:rsidRDefault="0050744F" w:rsidP="0072389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0494" w14:textId="56927472" w:rsidR="00704FA7" w:rsidRPr="000B252A" w:rsidRDefault="000B252A" w:rsidP="00704F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252A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6774" w14:textId="444D5887" w:rsidR="00704FA7" w:rsidRDefault="000B252A" w:rsidP="00704F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704FA7">
              <w:rPr>
                <w:rFonts w:ascii="Times New Roman" w:eastAsia="Times New Roman" w:hAnsi="Times New Roman"/>
              </w:rPr>
              <w:t xml:space="preserve"> years</w:t>
            </w:r>
          </w:p>
          <w:p w14:paraId="1CE87DC6" w14:textId="77777777" w:rsidR="00704FA7" w:rsidRDefault="00704FA7" w:rsidP="00704F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C3FD" w14:textId="743C3570" w:rsidR="00704FA7" w:rsidRDefault="00704FA7" w:rsidP="00704F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Initial support:  100,000,000 VND</w:t>
            </w:r>
          </w:p>
          <w:p w14:paraId="44DB05B2" w14:textId="77777777" w:rsidR="007B1338" w:rsidRDefault="007B1338" w:rsidP="00704F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C484B8" w14:textId="77777777" w:rsidR="00704FA7" w:rsidRDefault="00704FA7" w:rsidP="0070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Monthly salary as prescribed in</w:t>
            </w:r>
          </w:p>
          <w:p w14:paraId="7A246F71" w14:textId="329E0D42" w:rsidR="00704FA7" w:rsidRDefault="00704FA7" w:rsidP="00704F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746F7DDB" w14:textId="77777777" w:rsidR="007B1338" w:rsidRDefault="007B1338" w:rsidP="00704FA7">
            <w:pPr>
              <w:spacing w:after="0" w:line="240" w:lineRule="auto"/>
              <w:jc w:val="both"/>
            </w:pPr>
          </w:p>
          <w:p w14:paraId="2289651F" w14:textId="77777777" w:rsidR="00704FA7" w:rsidRDefault="00704FA7" w:rsidP="00704F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1% of each research project expenses as  encouragement allowance.</w:t>
            </w:r>
          </w:p>
          <w:p w14:paraId="6E2DAFDA" w14:textId="77777777" w:rsidR="00704FA7" w:rsidRDefault="00704FA7" w:rsidP="00704F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9C037BA" w14:textId="77777777" w:rsidR="00704FA7" w:rsidRDefault="00704FA7" w:rsidP="0070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Accommodation and means of transport offered as prescribed in</w:t>
            </w:r>
          </w:p>
          <w:p w14:paraId="62D431C4" w14:textId="0E26CC64" w:rsidR="00704FA7" w:rsidRDefault="00704FA7" w:rsidP="00704F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A25569" w14:paraId="4A23B742" w14:textId="77777777" w:rsidTr="000B252A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6ED6" w14:textId="41F5DD0E" w:rsidR="000B252A" w:rsidRDefault="000B252A" w:rsidP="000B2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CC27" w14:textId="2724BA1E" w:rsidR="000B252A" w:rsidRDefault="000B252A" w:rsidP="000B2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Expert in Animal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 xml:space="preserve">Biotechnology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D34B" w14:textId="055FE254" w:rsidR="000B252A" w:rsidRDefault="000B252A" w:rsidP="000B25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</w:rPr>
              <w:t>Biotechnology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3964" w14:textId="7777777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Program on development of plant, animal varieties and high-tech agriculture in Ho Chi Minh City for 2020 - 2030 period.</w:t>
            </w:r>
          </w:p>
          <w:p w14:paraId="575E82A0" w14:textId="7777777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Plan on development of biotechnology and agriculture in Ho Chi Minh City for 2020 - 2030 period.</w:t>
            </w:r>
          </w:p>
          <w:p w14:paraId="7C06B2FC" w14:textId="5FC61109" w:rsidR="000B252A" w:rsidRDefault="000B252A" w:rsidP="000B2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vi-VN"/>
              </w:rPr>
              <w:t>(according to Decision No. 2092/QD-UBND dated 10/6/2021; Plan No. 4176/KH-UBND dated 13/12/2021)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D454" w14:textId="62BE1A2A" w:rsidR="000B252A" w:rsidRDefault="000B252A" w:rsidP="000B25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</w:rPr>
              <w:t>- Giving advice on the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orientation of research and application</w:t>
            </w:r>
            <w:r w:rsidR="0023088A">
              <w:rPr>
                <w:rFonts w:ascii="Times New Roman" w:eastAsia="Times New Roman" w:hAnsi="Times New Roman"/>
                <w:bCs/>
                <w:lang w:val="vi-VN"/>
              </w:rPr>
              <w:t xml:space="preserve"> of biotechnology and genetic technology</w:t>
            </w:r>
            <w:r>
              <w:rPr>
                <w:rFonts w:ascii="Times New Roman" w:eastAsia="Times New Roman" w:hAnsi="Times New Roman"/>
                <w:bCs/>
              </w:rPr>
              <w:t xml:space="preserve"> in </w:t>
            </w:r>
            <w:r w:rsidR="00D762DD" w:rsidRPr="00D762DD">
              <w:rPr>
                <w:rFonts w:ascii="Times New Roman" w:eastAsia="Times New Roman" w:hAnsi="Times New Roman"/>
                <w:bCs/>
              </w:rPr>
              <w:t xml:space="preserve">livestock selection and </w:t>
            </w:r>
            <w:r w:rsidR="00687D51">
              <w:rPr>
                <w:rFonts w:ascii="Times New Roman" w:eastAsia="Times New Roman" w:hAnsi="Times New Roman"/>
                <w:bCs/>
              </w:rPr>
              <w:t>breeding</w:t>
            </w:r>
            <w:r w:rsidR="00687D51">
              <w:rPr>
                <w:rFonts w:ascii="Times New Roman" w:eastAsia="Times New Roman" w:hAnsi="Times New Roman"/>
                <w:bCs/>
                <w:lang w:val="vi-VN"/>
              </w:rPr>
              <w:t xml:space="preserve">, </w:t>
            </w:r>
            <w:r w:rsidR="00687D51" w:rsidRPr="00687D51">
              <w:rPr>
                <w:rFonts w:ascii="Times New Roman" w:eastAsia="Times New Roman" w:hAnsi="Times New Roman"/>
                <w:bCs/>
                <w:lang w:val="vi-VN"/>
              </w:rPr>
              <w:t xml:space="preserve">veterinary </w:t>
            </w:r>
            <w:r w:rsidR="00687D51">
              <w:rPr>
                <w:rFonts w:ascii="Times New Roman" w:eastAsia="Times New Roman" w:hAnsi="Times New Roman"/>
                <w:bCs/>
                <w:lang w:val="vi-VN"/>
              </w:rPr>
              <w:t xml:space="preserve">and </w:t>
            </w:r>
            <w:r w:rsidR="00687D51" w:rsidRPr="00687D51">
              <w:rPr>
                <w:rFonts w:ascii="Times New Roman" w:eastAsia="Times New Roman" w:hAnsi="Times New Roman"/>
                <w:bCs/>
                <w:lang w:val="vi-VN"/>
              </w:rPr>
              <w:t>husbandry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14:paraId="0DC251BE" w14:textId="5BCD8BDA" w:rsidR="000B252A" w:rsidRPr="008A3A78" w:rsidRDefault="000B252A" w:rsidP="000B25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 Proposing and taking main responsibility in implementation of science and technology tasks, trial production projects </w:t>
            </w:r>
            <w:r w:rsidR="00687D51">
              <w:rPr>
                <w:rFonts w:ascii="Times New Roman" w:eastAsia="Times New Roman" w:hAnsi="Times New Roman"/>
                <w:bCs/>
              </w:rPr>
              <w:t>in high</w:t>
            </w:r>
            <w:r w:rsidR="00687D51">
              <w:rPr>
                <w:rFonts w:ascii="Times New Roman" w:eastAsia="Times New Roman" w:hAnsi="Times New Roman"/>
                <w:bCs/>
                <w:lang w:val="vi-VN"/>
              </w:rPr>
              <w:t xml:space="preserve">-production and quality </w:t>
            </w:r>
            <w:r w:rsidR="00687D51" w:rsidRPr="00D762DD">
              <w:rPr>
                <w:rFonts w:ascii="Times New Roman" w:eastAsia="Times New Roman" w:hAnsi="Times New Roman"/>
                <w:bCs/>
              </w:rPr>
              <w:t xml:space="preserve">livestock selection and </w:t>
            </w:r>
            <w:r w:rsidR="00687D51">
              <w:rPr>
                <w:rFonts w:ascii="Times New Roman" w:eastAsia="Times New Roman" w:hAnsi="Times New Roman"/>
                <w:bCs/>
              </w:rPr>
              <w:t xml:space="preserve">breeding </w:t>
            </w:r>
            <w:r w:rsidR="008A3A78">
              <w:rPr>
                <w:rFonts w:ascii="Times New Roman" w:eastAsia="Times New Roman" w:hAnsi="Times New Roman"/>
                <w:bCs/>
                <w:lang w:val="vi-VN"/>
              </w:rPr>
              <w:t xml:space="preserve">(pigs, </w:t>
            </w:r>
            <w:r w:rsidR="008A3A78" w:rsidRPr="008A3A78">
              <w:rPr>
                <w:rFonts w:ascii="Times New Roman" w:eastAsia="Times New Roman" w:hAnsi="Times New Roman"/>
                <w:bCs/>
                <w:lang w:val="vi-VN"/>
              </w:rPr>
              <w:t>dairy cows, beef cattle, domestic fowls</w:t>
            </w:r>
            <w:r w:rsidR="008A3A78">
              <w:rPr>
                <w:rFonts w:ascii="Times New Roman" w:eastAsia="Times New Roman" w:hAnsi="Times New Roman"/>
                <w:bCs/>
                <w:lang w:val="vi-VN"/>
              </w:rPr>
              <w:t>)</w:t>
            </w:r>
            <w:r w:rsidRPr="008A3A78">
              <w:rPr>
                <w:rFonts w:ascii="Times New Roman" w:eastAsia="Times New Roman" w:hAnsi="Times New Roman"/>
                <w:bCs/>
                <w:lang w:val="vi-VN"/>
              </w:rPr>
              <w:t>.</w:t>
            </w:r>
          </w:p>
          <w:p w14:paraId="72C6947A" w14:textId="2B17F33B" w:rsidR="000B252A" w:rsidRPr="005255D3" w:rsidRDefault="000B252A" w:rsidP="000B25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 w:rsidRPr="008A3A78">
              <w:rPr>
                <w:rFonts w:ascii="Times New Roman" w:eastAsia="Times New Roman" w:hAnsi="Times New Roman"/>
                <w:bCs/>
                <w:lang w:val="vi-VN"/>
              </w:rPr>
              <w:t>- Proposing and taking main</w:t>
            </w:r>
            <w:r>
              <w:rPr>
                <w:rFonts w:ascii="Times New Roman" w:eastAsia="Times New Roman" w:hAnsi="Times New Roman"/>
                <w:bCs/>
              </w:rPr>
              <w:t xml:space="preserve"> responsibility in implementation of science and technology tasks, trial production projects </w:t>
            </w:r>
            <w:r w:rsidR="008A3A78">
              <w:rPr>
                <w:rFonts w:ascii="Times New Roman" w:eastAsia="Times New Roman" w:hAnsi="Times New Roman"/>
                <w:bCs/>
              </w:rPr>
              <w:t>relating</w:t>
            </w:r>
            <w:r w:rsidR="008A3A78">
              <w:rPr>
                <w:rFonts w:ascii="Times New Roman" w:eastAsia="Times New Roman" w:hAnsi="Times New Roman"/>
                <w:bCs/>
                <w:lang w:val="vi-VN"/>
              </w:rPr>
              <w:t xml:space="preserve"> to </w:t>
            </w:r>
            <w:r w:rsidR="00700F26">
              <w:rPr>
                <w:rFonts w:ascii="Times New Roman" w:eastAsia="Times New Roman" w:hAnsi="Times New Roman"/>
                <w:bCs/>
                <w:lang w:val="vi-VN"/>
              </w:rPr>
              <w:t xml:space="preserve">high-tech breeding process, biotech products for </w:t>
            </w:r>
            <w:r w:rsidR="002B23F2">
              <w:rPr>
                <w:rFonts w:ascii="Times New Roman" w:eastAsia="Times New Roman" w:hAnsi="Times New Roman"/>
                <w:bCs/>
                <w:lang w:val="vi-VN"/>
              </w:rPr>
              <w:t>livestock</w:t>
            </w:r>
            <w:r w:rsidR="002B23F2" w:rsidRPr="00A436E5"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 w:rsidR="00A436E5" w:rsidRPr="00A436E5">
              <w:rPr>
                <w:rFonts w:ascii="Times New Roman" w:eastAsia="Times New Roman" w:hAnsi="Times New Roman"/>
                <w:bCs/>
                <w:lang w:val="vi-VN"/>
              </w:rPr>
              <w:t xml:space="preserve">disease </w:t>
            </w:r>
            <w:r w:rsidR="00700F26">
              <w:rPr>
                <w:rFonts w:ascii="Times New Roman" w:eastAsia="Times New Roman" w:hAnsi="Times New Roman"/>
                <w:bCs/>
                <w:lang w:val="vi-VN"/>
              </w:rPr>
              <w:t>prevention and treatment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 xml:space="preserve">. </w:t>
            </w:r>
          </w:p>
          <w:p w14:paraId="280D73BF" w14:textId="29AC9763" w:rsidR="000B252A" w:rsidRDefault="000B252A" w:rsidP="000B25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</w:rPr>
              <w:t xml:space="preserve">- Participating in professional </w:t>
            </w:r>
            <w:r w:rsidR="00B7361E">
              <w:rPr>
                <w:rFonts w:ascii="Times New Roman" w:eastAsia="Times New Roman" w:hAnsi="Times New Roman"/>
                <w:bCs/>
              </w:rPr>
              <w:t>training</w:t>
            </w:r>
            <w:r>
              <w:rPr>
                <w:rFonts w:ascii="Times New Roman" w:eastAsia="Times New Roman" w:hAnsi="Times New Roman"/>
                <w:bCs/>
              </w:rPr>
              <w:t xml:space="preserve"> to those working in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 w:rsidR="002B23F2">
              <w:rPr>
                <w:rFonts w:ascii="Times New Roman" w:eastAsia="Times New Roman" w:hAnsi="Times New Roman"/>
                <w:bCs/>
                <w:lang w:val="vi-VN"/>
              </w:rPr>
              <w:t xml:space="preserve">animal </w:t>
            </w:r>
            <w:r>
              <w:rPr>
                <w:rFonts w:ascii="Times New Roman" w:eastAsia="Times New Roman" w:hAnsi="Times New Roman"/>
                <w:bCs/>
              </w:rPr>
              <w:t>biotechnology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research.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1D62" w14:textId="768D8BFE" w:rsidR="000B252A" w:rsidRDefault="000B252A" w:rsidP="000B25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PhD</w:t>
            </w:r>
            <w:r w:rsidRPr="00A25569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degree in</w:t>
            </w:r>
            <w:r w:rsidR="00A25569" w:rsidRPr="00A25569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livestock genetics and </w:t>
            </w:r>
            <w:r w:rsidR="00A25569">
              <w:rPr>
                <w:rFonts w:ascii="Times New Roman" w:eastAsia="Times New Roman" w:hAnsi="Times New Roman"/>
                <w:color w:val="000000"/>
                <w:highlight w:val="white"/>
              </w:rPr>
              <w:t>breeding</w:t>
            </w:r>
            <w:r w:rsidR="00A25569">
              <w:rPr>
                <w:rFonts w:ascii="Times New Roman" w:eastAsia="Times New Roman" w:hAnsi="Times New Roman"/>
                <w:color w:val="000000"/>
                <w:highlight w:val="white"/>
                <w:lang w:val="vi-VN"/>
              </w:rPr>
              <w:t>, a</w:t>
            </w:r>
            <w:r w:rsidR="00A25569" w:rsidRPr="00A25569">
              <w:rPr>
                <w:rFonts w:ascii="Times New Roman" w:eastAsia="Times New Roman" w:hAnsi="Times New Roman"/>
                <w:color w:val="000000"/>
                <w:highlight w:val="white"/>
              </w:rPr>
              <w:t>nimal</w:t>
            </w:r>
            <w:r w:rsidR="00A25569"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 w:rsidR="00A25569">
              <w:rPr>
                <w:rFonts w:ascii="Times New Roman" w:eastAsia="Times New Roman" w:hAnsi="Times New Roman"/>
                <w:bCs/>
              </w:rPr>
              <w:t xml:space="preserve">biotechnology 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>or equivalent.</w:t>
            </w:r>
          </w:p>
          <w:p w14:paraId="2F4094DF" w14:textId="77777777" w:rsidR="00A25569" w:rsidRDefault="00A25569" w:rsidP="000B25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</w:p>
          <w:p w14:paraId="5E682C5D" w14:textId="27B983CE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At least 05</w:t>
            </w:r>
            <w:r>
              <w:rPr>
                <w:rFonts w:ascii="Times New Roman" w:eastAsia="Times New Roman" w:hAnsi="Times New Roman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year experience in researching and developing</w:t>
            </w:r>
            <w:r>
              <w:rPr>
                <w:rFonts w:ascii="Times New Roman" w:eastAsia="Times New Roman" w:hAnsi="Times New Roman"/>
                <w:lang w:val="vi-VN"/>
              </w:rPr>
              <w:t xml:space="preserve"> technological products and procedures in </w:t>
            </w:r>
            <w:r w:rsidR="00A25569">
              <w:rPr>
                <w:rFonts w:ascii="Times New Roman" w:eastAsia="Times New Roman" w:hAnsi="Times New Roman"/>
                <w:lang w:val="vi-VN"/>
              </w:rPr>
              <w:t xml:space="preserve">animal </w:t>
            </w:r>
            <w:r>
              <w:rPr>
                <w:rFonts w:ascii="Times New Roman" w:eastAsia="Times New Roman" w:hAnsi="Times New Roman"/>
                <w:bCs/>
              </w:rPr>
              <w:t>bio</w:t>
            </w:r>
            <w:r w:rsidR="00A25569">
              <w:rPr>
                <w:rFonts w:ascii="Times New Roman" w:eastAsia="Times New Roman" w:hAnsi="Times New Roman"/>
                <w:bCs/>
              </w:rPr>
              <w:t>technology</w:t>
            </w:r>
            <w:r w:rsidR="00A25569">
              <w:rPr>
                <w:rFonts w:ascii="Times New Roman" w:eastAsia="Times New Roman" w:hAnsi="Times New Roman"/>
                <w:bCs/>
                <w:lang w:val="vi-VN"/>
              </w:rPr>
              <w:t xml:space="preserve">, </w:t>
            </w:r>
            <w:r w:rsidR="00A25569" w:rsidRPr="00D762DD">
              <w:rPr>
                <w:rFonts w:ascii="Times New Roman" w:eastAsia="Times New Roman" w:hAnsi="Times New Roman"/>
                <w:bCs/>
              </w:rPr>
              <w:t xml:space="preserve">livestock selection and </w:t>
            </w:r>
            <w:r w:rsidR="00A25569">
              <w:rPr>
                <w:rFonts w:ascii="Times New Roman" w:eastAsia="Times New Roman" w:hAnsi="Times New Roman"/>
                <w:bCs/>
              </w:rPr>
              <w:t>breeding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>after getting PhD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14:paraId="5D7ADDF9" w14:textId="7777777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DA292C4" w14:textId="5BF66E05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- Being </w:t>
            </w:r>
            <w:r w:rsidRPr="00445E3F">
              <w:rPr>
                <w:rFonts w:ascii="Times New Roman" w:eastAsia="Times New Roman" w:hAnsi="Times New Roman"/>
                <w:lang w:val="vi-VN"/>
              </w:rPr>
              <w:t>lead author of</w:t>
            </w:r>
            <w:r>
              <w:rPr>
                <w:rFonts w:ascii="Times New Roman" w:eastAsia="Times New Roman" w:hAnsi="Times New Roman"/>
                <w:lang w:val="vi-VN"/>
              </w:rPr>
              <w:t xml:space="preserve"> no less than</w:t>
            </w:r>
            <w:r w:rsidRPr="00445E3F">
              <w:rPr>
                <w:rFonts w:ascii="Times New Roman" w:eastAsia="Times New Roman" w:hAnsi="Times New Roman"/>
                <w:lang w:val="vi-VN"/>
              </w:rPr>
              <w:t xml:space="preserve"> 5 scientific publications</w:t>
            </w:r>
            <w:r>
              <w:rPr>
                <w:rFonts w:ascii="Times New Roman" w:eastAsia="Times New Roman" w:hAnsi="Times New Roman"/>
                <w:lang w:val="vi-VN"/>
              </w:rPr>
              <w:t xml:space="preserve"> in Q1-Q2 journals, or being developer of at least 02 technological products and procedures in the field of </w:t>
            </w:r>
            <w:r w:rsidR="00A25569">
              <w:rPr>
                <w:rFonts w:ascii="Times New Roman" w:eastAsia="Times New Roman" w:hAnsi="Times New Roman"/>
                <w:lang w:val="vi-VN"/>
              </w:rPr>
              <w:t xml:space="preserve">animal </w:t>
            </w:r>
            <w:r>
              <w:rPr>
                <w:rFonts w:ascii="Times New Roman" w:eastAsia="Times New Roman" w:hAnsi="Times New Roman"/>
                <w:bCs/>
              </w:rPr>
              <w:t>bio</w:t>
            </w:r>
            <w:r w:rsidR="00A25569">
              <w:rPr>
                <w:rFonts w:ascii="Times New Roman" w:eastAsia="Times New Roman" w:hAnsi="Times New Roman"/>
                <w:bCs/>
              </w:rPr>
              <w:t>technology</w:t>
            </w:r>
            <w:r w:rsidR="00A25569">
              <w:rPr>
                <w:rFonts w:ascii="Times New Roman" w:eastAsia="Times New Roman" w:hAnsi="Times New Roman"/>
                <w:bCs/>
                <w:lang w:val="vi-VN"/>
              </w:rPr>
              <w:t xml:space="preserve">, </w:t>
            </w:r>
            <w:r w:rsidR="00A25569" w:rsidRPr="00D762DD">
              <w:rPr>
                <w:rFonts w:ascii="Times New Roman" w:eastAsia="Times New Roman" w:hAnsi="Times New Roman"/>
                <w:bCs/>
              </w:rPr>
              <w:t xml:space="preserve">livestock selection and </w:t>
            </w:r>
            <w:r w:rsidR="00A25569">
              <w:rPr>
                <w:rFonts w:ascii="Times New Roman" w:eastAsia="Times New Roman" w:hAnsi="Times New Roman"/>
                <w:bCs/>
              </w:rPr>
              <w:t>breeding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>which have been applied in practice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70E545F6" w14:textId="7777777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5447152" w14:textId="6069D088" w:rsidR="000B252A" w:rsidRDefault="000B252A" w:rsidP="000B252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- </w:t>
            </w:r>
            <w:r w:rsidRPr="00C35C62">
              <w:rPr>
                <w:rFonts w:ascii="Times New Roman" w:eastAsia="Times New Roman" w:hAnsi="Times New Roman"/>
                <w:lang w:val="vi-VN"/>
              </w:rPr>
              <w:t>Ability to work in international e</w:t>
            </w:r>
            <w:r>
              <w:rPr>
                <w:rFonts w:ascii="Times New Roman" w:eastAsia="Times New Roman" w:hAnsi="Times New Roman"/>
                <w:lang w:val="vi-VN"/>
              </w:rPr>
              <w:t>nvironment.</w:t>
            </w:r>
          </w:p>
          <w:p w14:paraId="4AAA6FBF" w14:textId="3D28DBC6" w:rsidR="000B252A" w:rsidRDefault="000B252A" w:rsidP="000B252A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DA77" w14:textId="6920B0F5" w:rsidR="000B252A" w:rsidRPr="007B1338" w:rsidRDefault="000B252A" w:rsidP="000B25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252A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8195" w14:textId="77777777" w:rsidR="000B252A" w:rsidRDefault="000B252A" w:rsidP="000B2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 years</w:t>
            </w:r>
          </w:p>
          <w:p w14:paraId="6802C62B" w14:textId="26319BD2" w:rsidR="000B252A" w:rsidRPr="007B1338" w:rsidRDefault="000B252A" w:rsidP="000B25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48D1" w14:textId="77777777" w:rsidR="000B252A" w:rsidRDefault="000B252A" w:rsidP="000B2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Initial support:  100,000,000 VND</w:t>
            </w:r>
          </w:p>
          <w:p w14:paraId="52C443E1" w14:textId="77777777" w:rsidR="000B252A" w:rsidRDefault="000B252A" w:rsidP="000B2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6CF34B" w14:textId="7777777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Monthly salary as prescribed in</w:t>
            </w:r>
          </w:p>
          <w:p w14:paraId="44BE54F2" w14:textId="7777777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54CD9371" w14:textId="77777777" w:rsidR="000B252A" w:rsidRDefault="000B252A" w:rsidP="000B252A">
            <w:pPr>
              <w:spacing w:after="0" w:line="240" w:lineRule="auto"/>
              <w:jc w:val="both"/>
            </w:pPr>
          </w:p>
          <w:p w14:paraId="6D9E337C" w14:textId="7777777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1% of each research project expenses as  encouragement allowance.</w:t>
            </w:r>
          </w:p>
          <w:p w14:paraId="692A094A" w14:textId="7777777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CB355CB" w14:textId="7777777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Accommodation and means of transport offered as prescribed in</w:t>
            </w:r>
          </w:p>
          <w:p w14:paraId="42EE46ED" w14:textId="56EF1487" w:rsidR="000B252A" w:rsidRDefault="000B252A" w:rsidP="000B25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Decision No. 17/2019/QD-UBND.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4F7FED70" w14:textId="77777777" w:rsidR="00396714" w:rsidRDefault="00396714">
      <w:pPr>
        <w:jc w:val="center"/>
        <w:rPr>
          <w:rFonts w:ascii="Times New Roman" w:hAnsi="Times New Roman"/>
          <w:b/>
        </w:rPr>
      </w:pPr>
    </w:p>
    <w:p w14:paraId="79C4CAA9" w14:textId="77777777" w:rsidR="00396714" w:rsidRDefault="009305C9">
      <w:pPr>
        <w:ind w:left="793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 CHI MINH CITY PEOPLE’S COMMITTEE</w:t>
      </w:r>
    </w:p>
    <w:sectPr w:rsidR="00396714" w:rsidSect="0095768A">
      <w:pgSz w:w="16838" w:h="11906" w:orient="landscape" w:code="9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A69"/>
    <w:multiLevelType w:val="multilevel"/>
    <w:tmpl w:val="FD289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F53BB"/>
    <w:multiLevelType w:val="multilevel"/>
    <w:tmpl w:val="E8D846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14"/>
    <w:rsid w:val="000A334C"/>
    <w:rsid w:val="000B252A"/>
    <w:rsid w:val="000D2FB4"/>
    <w:rsid w:val="000F2299"/>
    <w:rsid w:val="0023088A"/>
    <w:rsid w:val="002B23F2"/>
    <w:rsid w:val="00396714"/>
    <w:rsid w:val="00421864"/>
    <w:rsid w:val="00445E3F"/>
    <w:rsid w:val="00464C89"/>
    <w:rsid w:val="0050744F"/>
    <w:rsid w:val="005255D3"/>
    <w:rsid w:val="00655A5F"/>
    <w:rsid w:val="00687D51"/>
    <w:rsid w:val="006B45D3"/>
    <w:rsid w:val="00700F26"/>
    <w:rsid w:val="00704FA7"/>
    <w:rsid w:val="0072389F"/>
    <w:rsid w:val="007B1338"/>
    <w:rsid w:val="007B2322"/>
    <w:rsid w:val="008A3A78"/>
    <w:rsid w:val="009305C9"/>
    <w:rsid w:val="0095768A"/>
    <w:rsid w:val="009A1B56"/>
    <w:rsid w:val="00A25569"/>
    <w:rsid w:val="00A436E5"/>
    <w:rsid w:val="00A91899"/>
    <w:rsid w:val="00B7361E"/>
    <w:rsid w:val="00C35C62"/>
    <w:rsid w:val="00D762DD"/>
    <w:rsid w:val="00EC6A5D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973"/>
  <w15:docId w15:val="{08819B80-269D-48FE-A4CC-DA5EA95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Tiu"/>
    <w:next w:val="BodyText"/>
    <w:uiPriority w:val="9"/>
    <w:qFormat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qFormat/>
    <w:rPr>
      <w:rFonts w:ascii="Calibri" w:hAnsi="Calibri" w:cs="Times New Roman"/>
      <w:sz w:val="22"/>
      <w:szCs w:val="22"/>
    </w:rPr>
  </w:style>
  <w:style w:type="character" w:customStyle="1" w:styleId="Nhnmnh">
    <w:name w:val="Nhấn mạnh"/>
    <w:qFormat/>
    <w:rPr>
      <w:i/>
      <w:iCs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Tiu">
    <w:name w:val="Tiêu đề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hmc">
    <w:name w:val="Chỉ mục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idungbng">
    <w:name w:val="Nội dung bảng"/>
    <w:basedOn w:val="Normal"/>
    <w:qFormat/>
    <w:pPr>
      <w:suppressLineNumbers/>
    </w:pPr>
  </w:style>
  <w:style w:type="paragraph" w:customStyle="1" w:styleId="Tiubng">
    <w:name w:val="Tiêu đề bảng"/>
    <w:basedOn w:val="Nidungbng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 Duc Cuong</dc:creator>
  <dc:description/>
  <cp:lastModifiedBy>Le Thanh Nguyen</cp:lastModifiedBy>
  <cp:revision>8</cp:revision>
  <cp:lastPrinted>2022-04-04T02:33:00Z</cp:lastPrinted>
  <dcterms:created xsi:type="dcterms:W3CDTF">2022-04-03T05:08:00Z</dcterms:created>
  <dcterms:modified xsi:type="dcterms:W3CDTF">2022-04-04T02:36:00Z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