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66" w:type="pct"/>
        <w:tblCellSpacing w:w="0" w:type="dxa"/>
        <w:shd w:val="clear" w:color="auto" w:fill="FFFFFF"/>
        <w:tblCellMar>
          <w:left w:w="0" w:type="dxa"/>
          <w:right w:w="0" w:type="dxa"/>
        </w:tblCellMar>
        <w:tblLook w:val="04A0" w:firstRow="1" w:lastRow="0" w:firstColumn="1" w:lastColumn="0" w:noHBand="0" w:noVBand="1"/>
      </w:tblPr>
      <w:tblGrid>
        <w:gridCol w:w="3657"/>
        <w:gridCol w:w="6441"/>
      </w:tblGrid>
      <w:tr w:rsidR="00B66145" w:rsidRPr="00B66145" w14:paraId="177374BC" w14:textId="77777777" w:rsidTr="00F22343">
        <w:trPr>
          <w:trHeight w:val="682"/>
          <w:tblCellSpacing w:w="0" w:type="dxa"/>
        </w:trPr>
        <w:tc>
          <w:tcPr>
            <w:tcW w:w="1811" w:type="pct"/>
            <w:hideMark/>
          </w:tcPr>
          <w:p w14:paraId="79BC95E7" w14:textId="77777777" w:rsidR="00B66145" w:rsidRPr="00B66145" w:rsidRDefault="00B66145" w:rsidP="00B66145">
            <w:pPr>
              <w:spacing w:after="0" w:line="234" w:lineRule="atLeast"/>
              <w:jc w:val="center"/>
              <w:rPr>
                <w:rFonts w:ascii="Times New Roman" w:eastAsia="Times New Roman" w:hAnsi="Times New Roman"/>
                <w:b/>
                <w:bCs/>
                <w:sz w:val="26"/>
                <w:szCs w:val="26"/>
                <w:lang w:val="en"/>
              </w:rPr>
            </w:pPr>
            <w:r w:rsidRPr="00B66145">
              <w:rPr>
                <w:rFonts w:ascii="Times New Roman" w:eastAsia="Times New Roman" w:hAnsi="Times New Roman"/>
                <w:b/>
                <w:bCs/>
                <w:sz w:val="26"/>
                <w:szCs w:val="26"/>
                <w:lang w:val="en"/>
              </w:rPr>
              <w:t>ỦY BAN NHÂN DÂN</w:t>
            </w:r>
          </w:p>
          <w:p w14:paraId="52CFC231" w14:textId="77777777" w:rsidR="00B66145" w:rsidRPr="00B66145" w:rsidRDefault="00B66145" w:rsidP="00B66145">
            <w:pPr>
              <w:spacing w:after="0" w:line="234" w:lineRule="atLeast"/>
              <w:jc w:val="center"/>
              <w:rPr>
                <w:rFonts w:ascii="Times New Roman" w:eastAsia="Times New Roman" w:hAnsi="Times New Roman"/>
                <w:b/>
                <w:bCs/>
                <w:sz w:val="26"/>
                <w:szCs w:val="26"/>
                <w:lang w:val="en"/>
              </w:rPr>
            </w:pPr>
            <w:r w:rsidRPr="00B66145">
              <w:rPr>
                <w:rFonts w:ascii="Times New Roman" w:eastAsia="Times New Roman" w:hAnsi="Times New Roman"/>
                <w:b/>
                <w:bCs/>
                <w:noProof/>
                <w:sz w:val="26"/>
                <w:szCs w:val="26"/>
              </w:rPr>
              <mc:AlternateContent>
                <mc:Choice Requires="wps">
                  <w:drawing>
                    <wp:anchor distT="0" distB="0" distL="114300" distR="114300" simplePos="0" relativeHeight="251659264" behindDoc="0" locked="0" layoutInCell="1" allowOverlap="1" wp14:anchorId="1199FE74" wp14:editId="29AA5144">
                      <wp:simplePos x="0" y="0"/>
                      <wp:positionH relativeFrom="column">
                        <wp:posOffset>641562</wp:posOffset>
                      </wp:positionH>
                      <wp:positionV relativeFrom="paragraph">
                        <wp:posOffset>194310</wp:posOffset>
                      </wp:positionV>
                      <wp:extent cx="10820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0820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C2123A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5.3pt" to="135.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" strokecolor="windowText" strokeweight=".5pt">
                      <v:stroke joinstyle="miter"/>
                    </v:line>
                  </w:pict>
                </mc:Fallback>
              </mc:AlternateContent>
            </w:r>
            <w:r w:rsidRPr="00B66145">
              <w:rPr>
                <w:rFonts w:ascii="Times New Roman" w:eastAsia="Times New Roman" w:hAnsi="Times New Roman"/>
                <w:b/>
                <w:bCs/>
                <w:sz w:val="26"/>
                <w:szCs w:val="26"/>
                <w:lang w:val="en"/>
              </w:rPr>
              <w:t>THÀNH PHỐ HỒ CHÍ MINH</w:t>
            </w:r>
          </w:p>
        </w:tc>
        <w:tc>
          <w:tcPr>
            <w:tcW w:w="3189" w:type="pct"/>
            <w:hideMark/>
          </w:tcPr>
          <w:p w14:paraId="0759B4A3" w14:textId="77777777" w:rsidR="00B66145" w:rsidRPr="00B66145" w:rsidRDefault="00B66145" w:rsidP="00B66145">
            <w:pPr>
              <w:spacing w:after="0" w:line="234" w:lineRule="atLeast"/>
              <w:jc w:val="center"/>
              <w:rPr>
                <w:rFonts w:ascii="Times New Roman" w:eastAsia="Times New Roman" w:hAnsi="Times New Roman"/>
                <w:sz w:val="26"/>
                <w:szCs w:val="26"/>
              </w:rPr>
            </w:pPr>
            <w:r w:rsidRPr="00B66145">
              <w:rPr>
                <w:rFonts w:ascii="Times New Roman" w:eastAsia="Times New Roman" w:hAnsi="Times New Roman"/>
                <w:b/>
                <w:bCs/>
                <w:noProof/>
                <w:sz w:val="26"/>
                <w:szCs w:val="26"/>
              </w:rPr>
              <mc:AlternateContent>
                <mc:Choice Requires="wps">
                  <w:drawing>
                    <wp:anchor distT="0" distB="0" distL="114300" distR="114300" simplePos="0" relativeHeight="251660288" behindDoc="0" locked="0" layoutInCell="1" allowOverlap="1" wp14:anchorId="7011B468" wp14:editId="59299C7C">
                      <wp:simplePos x="0" y="0"/>
                      <wp:positionH relativeFrom="column">
                        <wp:posOffset>1039072</wp:posOffset>
                      </wp:positionH>
                      <wp:positionV relativeFrom="paragraph">
                        <wp:posOffset>398780</wp:posOffset>
                      </wp:positionV>
                      <wp:extent cx="201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E343653"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8pt,31.4pt" to="240.8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" strokecolor="windowText" strokeweight=".5pt">
                      <v:stroke joinstyle="miter"/>
                    </v:line>
                  </w:pict>
                </mc:Fallback>
              </mc:AlternateContent>
            </w:r>
            <w:r w:rsidRPr="00B66145">
              <w:rPr>
                <w:rFonts w:ascii="Times New Roman" w:eastAsia="Times New Roman" w:hAnsi="Times New Roman"/>
                <w:b/>
                <w:bCs/>
                <w:sz w:val="26"/>
                <w:szCs w:val="26"/>
                <w:lang w:val="en"/>
              </w:rPr>
              <w:t>C</w:t>
            </w:r>
            <w:r w:rsidRPr="00B66145">
              <w:rPr>
                <w:rFonts w:ascii="Times New Roman" w:eastAsia="Times New Roman" w:hAnsi="Times New Roman"/>
                <w:b/>
                <w:bCs/>
                <w:sz w:val="26"/>
                <w:szCs w:val="26"/>
                <w:lang w:val="vi-VN"/>
              </w:rPr>
              <w:t>ỘNG H</w:t>
            </w:r>
            <w:r w:rsidRPr="00B66145">
              <w:rPr>
                <w:rFonts w:ascii="Times New Roman" w:eastAsia="Times New Roman" w:hAnsi="Times New Roman"/>
                <w:b/>
                <w:bCs/>
                <w:sz w:val="26"/>
                <w:szCs w:val="26"/>
              </w:rPr>
              <w:t>ÒA XÃ H</w:t>
            </w:r>
            <w:r w:rsidRPr="00B66145">
              <w:rPr>
                <w:rFonts w:ascii="Times New Roman" w:eastAsia="Times New Roman" w:hAnsi="Times New Roman"/>
                <w:b/>
                <w:bCs/>
                <w:sz w:val="26"/>
                <w:szCs w:val="26"/>
                <w:lang w:val="vi-VN"/>
              </w:rPr>
              <w:t>ỘI CHỦ NGHĨA VIỆT NAM</w:t>
            </w:r>
            <w:r w:rsidRPr="00B66145">
              <w:rPr>
                <w:rFonts w:ascii="Times New Roman" w:eastAsia="Times New Roman" w:hAnsi="Times New Roman"/>
                <w:b/>
                <w:bCs/>
                <w:sz w:val="26"/>
                <w:szCs w:val="26"/>
                <w:lang w:val="vi-VN"/>
              </w:rPr>
              <w:br/>
              <w:t>Độc lập - Tự do - Hạnh ph</w:t>
            </w:r>
            <w:r w:rsidRPr="00B66145">
              <w:rPr>
                <w:rFonts w:ascii="Times New Roman" w:eastAsia="Times New Roman" w:hAnsi="Times New Roman"/>
                <w:b/>
                <w:bCs/>
                <w:sz w:val="26"/>
                <w:szCs w:val="26"/>
              </w:rPr>
              <w:t>úc</w:t>
            </w:r>
          </w:p>
        </w:tc>
      </w:tr>
      <w:tr w:rsidR="00B66145" w:rsidRPr="00B66145" w14:paraId="767D5FDD" w14:textId="77777777" w:rsidTr="00F22343">
        <w:trPr>
          <w:tblCellSpacing w:w="0" w:type="dxa"/>
        </w:trPr>
        <w:tc>
          <w:tcPr>
            <w:tcW w:w="1811" w:type="pct"/>
            <w:hideMark/>
          </w:tcPr>
          <w:p w14:paraId="43520785" w14:textId="77777777" w:rsidR="00B66145" w:rsidRPr="00B66145" w:rsidRDefault="00B66145" w:rsidP="001D2421">
            <w:pPr>
              <w:spacing w:before="120" w:after="0" w:line="234" w:lineRule="atLeast"/>
              <w:jc w:val="center"/>
              <w:rPr>
                <w:rFonts w:ascii="Times New Roman" w:eastAsia="Times New Roman" w:hAnsi="Times New Roman"/>
                <w:sz w:val="26"/>
                <w:szCs w:val="26"/>
              </w:rPr>
            </w:pPr>
            <w:r w:rsidRPr="00B66145">
              <w:rPr>
                <w:rFonts w:ascii="Times New Roman" w:eastAsia="Times New Roman" w:hAnsi="Times New Roman"/>
                <w:sz w:val="26"/>
                <w:szCs w:val="26"/>
                <w:lang w:val="en"/>
              </w:rPr>
              <w:t>S</w:t>
            </w:r>
            <w:r w:rsidRPr="00B66145">
              <w:rPr>
                <w:rFonts w:ascii="Times New Roman" w:eastAsia="Times New Roman" w:hAnsi="Times New Roman"/>
                <w:sz w:val="26"/>
                <w:szCs w:val="26"/>
                <w:lang w:val="vi-VN"/>
              </w:rPr>
              <w:t>ố:</w:t>
            </w:r>
            <w:r w:rsidRPr="00B66145">
              <w:rPr>
                <w:rFonts w:ascii="Times New Roman" w:eastAsia="Times New Roman" w:hAnsi="Times New Roman"/>
                <w:sz w:val="26"/>
                <w:szCs w:val="26"/>
              </w:rPr>
              <w:t xml:space="preserve">               </w:t>
            </w:r>
            <w:r w:rsidRPr="00B66145">
              <w:rPr>
                <w:rFonts w:ascii="Times New Roman" w:eastAsia="Times New Roman" w:hAnsi="Times New Roman"/>
                <w:sz w:val="26"/>
                <w:szCs w:val="26"/>
                <w:lang w:val="vi-VN"/>
              </w:rPr>
              <w:t>/</w:t>
            </w:r>
            <w:r w:rsidR="002245E9">
              <w:rPr>
                <w:rFonts w:ascii="Times New Roman" w:eastAsia="Times New Roman" w:hAnsi="Times New Roman"/>
                <w:sz w:val="26"/>
                <w:szCs w:val="26"/>
              </w:rPr>
              <w:t>2026/QĐ-UBND</w:t>
            </w:r>
          </w:p>
        </w:tc>
        <w:tc>
          <w:tcPr>
            <w:tcW w:w="3189" w:type="pct"/>
            <w:hideMark/>
          </w:tcPr>
          <w:p w14:paraId="3CF74E23" w14:textId="77777777" w:rsidR="00B66145" w:rsidRPr="00B66145" w:rsidRDefault="00B66145" w:rsidP="001D2421">
            <w:pPr>
              <w:spacing w:before="120" w:after="0" w:line="234" w:lineRule="atLeast"/>
              <w:jc w:val="center"/>
              <w:rPr>
                <w:rFonts w:ascii="Times New Roman" w:eastAsia="Times New Roman" w:hAnsi="Times New Roman"/>
                <w:sz w:val="26"/>
                <w:szCs w:val="26"/>
              </w:rPr>
            </w:pPr>
            <w:r w:rsidRPr="00B66145">
              <w:rPr>
                <w:rFonts w:ascii="Times New Roman" w:eastAsia="Times New Roman" w:hAnsi="Times New Roman"/>
                <w:i/>
                <w:iCs/>
                <w:sz w:val="26"/>
                <w:szCs w:val="26"/>
                <w:lang w:val="en"/>
              </w:rPr>
              <w:t>Thành phố Hồ Chí Minh, ngày       tháng       năm 202</w:t>
            </w:r>
            <w:r>
              <w:rPr>
                <w:rFonts w:ascii="Times New Roman" w:eastAsia="Times New Roman" w:hAnsi="Times New Roman"/>
                <w:i/>
                <w:iCs/>
                <w:sz w:val="26"/>
                <w:szCs w:val="26"/>
                <w:lang w:val="en"/>
              </w:rPr>
              <w:t>6</w:t>
            </w:r>
          </w:p>
        </w:tc>
      </w:tr>
    </w:tbl>
    <w:p w14:paraId="42D3A89B" w14:textId="2E8D9B55" w:rsidR="00CC4B7B" w:rsidRDefault="004463C9" w:rsidP="00A14B9B">
      <w:pPr>
        <w:shd w:val="clear" w:color="auto" w:fill="FFFFFF"/>
        <w:spacing w:after="0" w:line="234" w:lineRule="atLeast"/>
        <w:jc w:val="center"/>
        <w:rPr>
          <w:rFonts w:ascii="Times New Roman" w:eastAsia="Times New Roman" w:hAnsi="Times New Roman"/>
          <w:sz w:val="26"/>
          <w:szCs w:val="26"/>
        </w:rPr>
      </w:pPr>
      <w:r>
        <w:rPr>
          <w:rFonts w:ascii="Times New Roman" w:eastAsia="Times New Roman" w:hAnsi="Times New Roman"/>
          <w:noProof/>
          <w:sz w:val="26"/>
          <w:szCs w:val="26"/>
        </w:rPr>
        <mc:AlternateContent>
          <mc:Choice Requires="wps">
            <w:drawing>
              <wp:anchor distT="0" distB="0" distL="114300" distR="114300" simplePos="0" relativeHeight="251662336" behindDoc="0" locked="0" layoutInCell="1" allowOverlap="1" wp14:anchorId="3C78B2A0" wp14:editId="6C35E292">
                <wp:simplePos x="0" y="0"/>
                <wp:positionH relativeFrom="column">
                  <wp:posOffset>716280</wp:posOffset>
                </wp:positionH>
                <wp:positionV relativeFrom="paragraph">
                  <wp:posOffset>29210</wp:posOffset>
                </wp:positionV>
                <wp:extent cx="906780" cy="342900"/>
                <wp:effectExtent l="0" t="0" r="26670" b="19050"/>
                <wp:wrapNone/>
                <wp:docPr id="3" name="Rectangle 3"/>
                <wp:cNvGraphicFramePr/>
                <a:graphic xmlns:a="http://schemas.openxmlformats.org/drawingml/2006/main">
                  <a:graphicData uri="http://schemas.microsoft.com/office/word/2010/wordprocessingShape">
                    <wps:wsp>
                      <wps:cNvSpPr/>
                      <wps:spPr>
                        <a:xfrm>
                          <a:off x="0" y="0"/>
                          <a:ext cx="906780" cy="3429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F5AF65B" w14:textId="77777777" w:rsidR="004463C9" w:rsidRPr="00232BDA" w:rsidRDefault="004463C9" w:rsidP="004463C9">
                            <w:pPr>
                              <w:spacing w:after="0"/>
                              <w:jc w:val="center"/>
                              <w:rPr>
                                <w:rFonts w:ascii="Times New Roman" w:hAnsi="Times New Roman"/>
                                <w:sz w:val="28"/>
                                <w:szCs w:val="28"/>
                              </w:rPr>
                            </w:pPr>
                            <w:r>
                              <w:rPr>
                                <w:rFonts w:ascii="Times New Roman" w:hAnsi="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78B2A0" id="Rectangle 3" o:spid="_x0000_s1026" style="position:absolute;left:0;text-align:left;margin-left:56.4pt;margin-top:2.3pt;width:71.4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" fillcolor="window" strokecolor="windowText" strokeweight=".5pt">
                <v:textbox>
                  <w:txbxContent>
                    <w:p w14:paraId="0F5AF65B" w14:textId="77777777" w:rsidR="004463C9" w:rsidRPr="00232BDA" w:rsidRDefault="004463C9" w:rsidP="004463C9">
                      <w:pPr>
                        <w:spacing w:after="0"/>
                        <w:jc w:val="center"/>
                        <w:rPr>
                          <w:rFonts w:ascii="Times New Roman" w:hAnsi="Times New Roman"/>
                          <w:sz w:val="28"/>
                          <w:szCs w:val="28"/>
                        </w:rPr>
                      </w:pPr>
                      <w:r>
                        <w:rPr>
                          <w:rFonts w:ascii="Times New Roman" w:hAnsi="Times New Roman"/>
                          <w:sz w:val="28"/>
                          <w:szCs w:val="28"/>
                        </w:rPr>
                        <w:t>Dự thảo</w:t>
                      </w:r>
                    </w:p>
                  </w:txbxContent>
                </v:textbox>
              </v:rect>
            </w:pict>
          </mc:Fallback>
        </mc:AlternateContent>
      </w:r>
    </w:p>
    <w:p w14:paraId="4CF81DF2" w14:textId="77777777" w:rsidR="00CC4B7B" w:rsidRPr="00B66145" w:rsidRDefault="00CC4B7B" w:rsidP="0011196F">
      <w:pPr>
        <w:shd w:val="clear" w:color="auto" w:fill="FFFFFF"/>
        <w:spacing w:after="0" w:line="234" w:lineRule="atLeast"/>
        <w:jc w:val="center"/>
        <w:rPr>
          <w:rFonts w:ascii="Times New Roman" w:eastAsia="Times New Roman" w:hAnsi="Times New Roman"/>
          <w:sz w:val="28"/>
          <w:szCs w:val="28"/>
        </w:rPr>
      </w:pPr>
      <w:r w:rsidRPr="00B66145">
        <w:rPr>
          <w:rFonts w:ascii="Times New Roman" w:eastAsia="Times New Roman" w:hAnsi="Times New Roman"/>
          <w:b/>
          <w:bCs/>
          <w:sz w:val="28"/>
          <w:szCs w:val="28"/>
          <w:lang w:val="en"/>
        </w:rPr>
        <w:t>QUY</w:t>
      </w:r>
      <w:r w:rsidRPr="00B66145">
        <w:rPr>
          <w:rFonts w:ascii="Times New Roman" w:eastAsia="Times New Roman" w:hAnsi="Times New Roman"/>
          <w:b/>
          <w:bCs/>
          <w:sz w:val="28"/>
          <w:szCs w:val="28"/>
          <w:lang w:val="vi-VN"/>
        </w:rPr>
        <w:t>ẾT ĐỊNH</w:t>
      </w:r>
    </w:p>
    <w:p w14:paraId="625360E7" w14:textId="5046BDC3" w:rsidR="00097009" w:rsidRDefault="00B66145" w:rsidP="00B66145">
      <w:pPr>
        <w:shd w:val="clear" w:color="auto" w:fill="FFFFFF"/>
        <w:spacing w:after="0" w:line="234" w:lineRule="atLeast"/>
        <w:jc w:val="center"/>
        <w:rPr>
          <w:rFonts w:ascii="Times New Roman" w:eastAsia="Times New Roman" w:hAnsi="Times New Roman"/>
          <w:b/>
          <w:bCs/>
          <w:sz w:val="28"/>
          <w:szCs w:val="28"/>
          <w:lang w:val="en"/>
        </w:rPr>
      </w:pPr>
      <w:r w:rsidRPr="00B66145">
        <w:rPr>
          <w:rFonts w:ascii="Times New Roman" w:eastAsia="Times New Roman" w:hAnsi="Times New Roman"/>
          <w:b/>
          <w:bCs/>
          <w:sz w:val="28"/>
          <w:szCs w:val="28"/>
          <w:lang w:val="en"/>
        </w:rPr>
        <w:t xml:space="preserve">Quy định về thời gian hoạt động của đại lý Internet và điểm truy nhập Internet công cộng </w:t>
      </w:r>
      <w:r w:rsidR="006B3B19">
        <w:rPr>
          <w:rFonts w:ascii="Times New Roman" w:eastAsia="Times New Roman" w:hAnsi="Times New Roman"/>
          <w:b/>
          <w:bCs/>
          <w:sz w:val="28"/>
          <w:szCs w:val="28"/>
          <w:lang w:val="en"/>
        </w:rPr>
        <w:t xml:space="preserve">không cung cấp dịch vụ trò chơi điện tử </w:t>
      </w:r>
    </w:p>
    <w:p w14:paraId="65A1AC5F" w14:textId="4F82A727" w:rsidR="00CC4B7B" w:rsidRPr="00B66145" w:rsidRDefault="00B66145" w:rsidP="00B66145">
      <w:pPr>
        <w:shd w:val="clear" w:color="auto" w:fill="FFFFFF"/>
        <w:spacing w:after="0" w:line="234" w:lineRule="atLeast"/>
        <w:jc w:val="center"/>
        <w:rPr>
          <w:rFonts w:ascii="Times New Roman" w:eastAsia="Times New Roman" w:hAnsi="Times New Roman"/>
          <w:b/>
          <w:bCs/>
          <w:sz w:val="28"/>
          <w:szCs w:val="28"/>
          <w:lang w:val="en"/>
        </w:rPr>
      </w:pPr>
      <w:r w:rsidRPr="00B66145">
        <w:rPr>
          <w:rFonts w:ascii="Times New Roman" w:eastAsia="Times New Roman" w:hAnsi="Times New Roman"/>
          <w:b/>
          <w:bCs/>
          <w:sz w:val="28"/>
          <w:szCs w:val="28"/>
          <w:lang w:val="en"/>
        </w:rPr>
        <w:t>trên địa bàn Thành phố Hồ Chí Minh</w:t>
      </w:r>
    </w:p>
    <w:p w14:paraId="3F7C449A" w14:textId="77777777" w:rsidR="00A14B9B" w:rsidRPr="00DE1872" w:rsidRDefault="00A14B9B" w:rsidP="00B66145">
      <w:pPr>
        <w:shd w:val="clear" w:color="auto" w:fill="FFFFFF"/>
        <w:spacing w:after="0" w:line="234" w:lineRule="atLeast"/>
        <w:jc w:val="center"/>
        <w:rPr>
          <w:rFonts w:ascii="Times New Roman" w:eastAsia="Times New Roman" w:hAnsi="Times New Roman"/>
          <w:sz w:val="26"/>
          <w:szCs w:val="26"/>
        </w:rPr>
      </w:pPr>
    </w:p>
    <w:p w14:paraId="777CFD35" w14:textId="55D06B04" w:rsidR="00B66145" w:rsidRPr="00B66145" w:rsidRDefault="00B66145" w:rsidP="005F617A">
      <w:pPr>
        <w:shd w:val="clear" w:color="auto" w:fill="FFFFFF"/>
        <w:spacing w:after="100" w:line="240" w:lineRule="auto"/>
        <w:ind w:firstLine="567"/>
        <w:jc w:val="both"/>
        <w:rPr>
          <w:rFonts w:ascii="Times New Roman" w:eastAsia="Times New Roman" w:hAnsi="Times New Roman"/>
          <w:i/>
          <w:iCs/>
          <w:sz w:val="28"/>
          <w:szCs w:val="28"/>
          <w:lang w:val="en"/>
        </w:rPr>
      </w:pPr>
      <w:r w:rsidRPr="00B66145">
        <w:rPr>
          <w:rFonts w:ascii="Times New Roman" w:eastAsia="Times New Roman" w:hAnsi="Times New Roman"/>
          <w:i/>
          <w:iCs/>
          <w:sz w:val="28"/>
          <w:szCs w:val="28"/>
          <w:lang w:val="en"/>
        </w:rPr>
        <w:t>Căn cứ Luật Tổ chức chính quyền địa phương số 72/2025/QH15;</w:t>
      </w:r>
    </w:p>
    <w:p w14:paraId="389F8B89" w14:textId="406A71FE" w:rsidR="00B66145" w:rsidRDefault="00B66145" w:rsidP="005F617A">
      <w:pPr>
        <w:shd w:val="clear" w:color="auto" w:fill="FFFFFF"/>
        <w:spacing w:after="100" w:line="240" w:lineRule="auto"/>
        <w:ind w:firstLine="567"/>
        <w:jc w:val="both"/>
        <w:rPr>
          <w:rFonts w:ascii="Times New Roman" w:eastAsia="Times New Roman" w:hAnsi="Times New Roman"/>
          <w:i/>
          <w:iCs/>
          <w:sz w:val="28"/>
          <w:szCs w:val="28"/>
          <w:lang w:val="en"/>
        </w:rPr>
      </w:pPr>
      <w:r w:rsidRPr="00B66145">
        <w:rPr>
          <w:rFonts w:ascii="Times New Roman" w:eastAsia="Times New Roman" w:hAnsi="Times New Roman"/>
          <w:i/>
          <w:iCs/>
          <w:sz w:val="28"/>
          <w:szCs w:val="28"/>
          <w:lang w:val="en"/>
        </w:rPr>
        <w:t>Căn cứ Luật Viễn thông số 24/2023/QH15;</w:t>
      </w:r>
    </w:p>
    <w:p w14:paraId="18681E11" w14:textId="098C0D2D" w:rsidR="00DF5958" w:rsidRPr="00DF5958" w:rsidRDefault="00DF5958" w:rsidP="005F617A">
      <w:pPr>
        <w:shd w:val="clear" w:color="auto" w:fill="FFFFFF"/>
        <w:spacing w:after="100" w:line="240" w:lineRule="auto"/>
        <w:ind w:firstLine="567"/>
        <w:jc w:val="both"/>
        <w:rPr>
          <w:rFonts w:ascii="Times New Roman" w:eastAsia="Times New Roman" w:hAnsi="Times New Roman"/>
          <w:i/>
          <w:iCs/>
          <w:spacing w:val="-2"/>
          <w:sz w:val="28"/>
          <w:szCs w:val="28"/>
          <w:lang w:val="en"/>
        </w:rPr>
      </w:pPr>
      <w:r w:rsidRPr="00DF5958">
        <w:rPr>
          <w:rFonts w:ascii="Times New Roman" w:eastAsia="Times New Roman" w:hAnsi="Times New Roman"/>
          <w:i/>
          <w:iCs/>
          <w:spacing w:val="-2"/>
          <w:sz w:val="28"/>
          <w:szCs w:val="28"/>
          <w:lang w:val="en"/>
        </w:rPr>
        <w:t xml:space="preserve">Căn cứ Nghị định số 147/2024/NĐ-CP </w:t>
      </w:r>
      <w:r w:rsidR="00D20209">
        <w:rPr>
          <w:rFonts w:ascii="Times New Roman" w:eastAsia="Times New Roman" w:hAnsi="Times New Roman"/>
          <w:i/>
          <w:iCs/>
          <w:spacing w:val="-2"/>
          <w:sz w:val="28"/>
          <w:szCs w:val="28"/>
          <w:lang w:val="en"/>
        </w:rPr>
        <w:t xml:space="preserve">của Chính phủ </w:t>
      </w:r>
      <w:r w:rsidRPr="00DF5958">
        <w:rPr>
          <w:rFonts w:ascii="Times New Roman" w:eastAsia="Times New Roman" w:hAnsi="Times New Roman"/>
          <w:i/>
          <w:iCs/>
          <w:spacing w:val="-2"/>
          <w:sz w:val="28"/>
          <w:szCs w:val="28"/>
          <w:lang w:val="en"/>
        </w:rPr>
        <w:t>về quản lý, cung cấp, sử dụng dịch vụ Internet và thông tin trên mạng;</w:t>
      </w:r>
    </w:p>
    <w:p w14:paraId="69C8411A" w14:textId="4A558CF7" w:rsidR="00554A86" w:rsidRDefault="00B66145" w:rsidP="005F617A">
      <w:pPr>
        <w:shd w:val="clear" w:color="auto" w:fill="FFFFFF"/>
        <w:spacing w:after="100" w:line="240" w:lineRule="auto"/>
        <w:ind w:firstLine="567"/>
        <w:jc w:val="both"/>
        <w:rPr>
          <w:rFonts w:ascii="Times New Roman" w:eastAsia="Times New Roman" w:hAnsi="Times New Roman"/>
          <w:i/>
          <w:iCs/>
          <w:spacing w:val="-4"/>
          <w:sz w:val="28"/>
          <w:szCs w:val="28"/>
          <w:lang w:val="en"/>
        </w:rPr>
      </w:pPr>
      <w:r w:rsidRPr="00974687">
        <w:rPr>
          <w:rFonts w:ascii="Times New Roman" w:eastAsia="Times New Roman" w:hAnsi="Times New Roman"/>
          <w:i/>
          <w:iCs/>
          <w:spacing w:val="-4"/>
          <w:sz w:val="28"/>
          <w:szCs w:val="28"/>
          <w:lang w:val="en"/>
        </w:rPr>
        <w:t xml:space="preserve">Căn cứ Nghị định số 163/2024/NĐ-CP </w:t>
      </w:r>
      <w:r w:rsidR="00D20209">
        <w:rPr>
          <w:rFonts w:ascii="Times New Roman" w:eastAsia="Times New Roman" w:hAnsi="Times New Roman"/>
          <w:i/>
          <w:iCs/>
          <w:spacing w:val="-4"/>
          <w:sz w:val="28"/>
          <w:szCs w:val="28"/>
          <w:lang w:val="en"/>
        </w:rPr>
        <w:t xml:space="preserve">của Chính phủ </w:t>
      </w:r>
      <w:r w:rsidRPr="00974687">
        <w:rPr>
          <w:rFonts w:ascii="Times New Roman" w:eastAsia="Times New Roman" w:hAnsi="Times New Roman"/>
          <w:i/>
          <w:iCs/>
          <w:spacing w:val="-4"/>
          <w:sz w:val="28"/>
          <w:szCs w:val="28"/>
          <w:lang w:val="en"/>
        </w:rPr>
        <w:t>quy định chi tiết một số điều và biện pháp thi hành Luật Viễn thông;</w:t>
      </w:r>
    </w:p>
    <w:p w14:paraId="075DD23F" w14:textId="77777777" w:rsidR="0079508E" w:rsidRDefault="00CC4B7B" w:rsidP="005F617A">
      <w:pPr>
        <w:shd w:val="clear" w:color="auto" w:fill="FFFFFF"/>
        <w:spacing w:after="100" w:line="240" w:lineRule="auto"/>
        <w:ind w:firstLine="567"/>
        <w:jc w:val="both"/>
        <w:rPr>
          <w:rFonts w:ascii="Times New Roman" w:hAnsi="Times New Roman"/>
          <w:i/>
          <w:spacing w:val="-2"/>
          <w:sz w:val="28"/>
          <w:szCs w:val="28"/>
        </w:rPr>
      </w:pPr>
      <w:r w:rsidRPr="003C76BC">
        <w:rPr>
          <w:rFonts w:ascii="Times New Roman" w:hAnsi="Times New Roman"/>
          <w:i/>
          <w:spacing w:val="-2"/>
          <w:sz w:val="28"/>
          <w:szCs w:val="28"/>
        </w:rPr>
        <w:t xml:space="preserve">Theo </w:t>
      </w:r>
      <w:r w:rsidR="00B66145" w:rsidRPr="003C76BC">
        <w:rPr>
          <w:rFonts w:ascii="Times New Roman" w:hAnsi="Times New Roman"/>
          <w:i/>
          <w:spacing w:val="-2"/>
          <w:sz w:val="28"/>
          <w:szCs w:val="28"/>
        </w:rPr>
        <w:t>đề nghị của Sở Khoa học và Công nghệ tại Tờ trình số     /TTr-SKHCN ngày       tháng       năm 202</w:t>
      </w:r>
      <w:r w:rsidR="00B24092" w:rsidRPr="003C76BC">
        <w:rPr>
          <w:rFonts w:ascii="Times New Roman" w:hAnsi="Times New Roman"/>
          <w:i/>
          <w:spacing w:val="-2"/>
          <w:sz w:val="28"/>
          <w:szCs w:val="28"/>
        </w:rPr>
        <w:t>6</w:t>
      </w:r>
      <w:r w:rsidR="00B66145" w:rsidRPr="003C76BC">
        <w:rPr>
          <w:rFonts w:ascii="Times New Roman" w:hAnsi="Times New Roman"/>
          <w:i/>
          <w:spacing w:val="-2"/>
          <w:sz w:val="28"/>
          <w:szCs w:val="28"/>
        </w:rPr>
        <w:t xml:space="preserve"> về dự thảo Quyết định quy định về thời gian hoạt động của đại lý Internet và điểm truy nhập Internet công cộng</w:t>
      </w:r>
      <w:r w:rsidR="006B3B19" w:rsidRPr="003C76BC">
        <w:rPr>
          <w:rFonts w:ascii="Times New Roman" w:hAnsi="Times New Roman"/>
          <w:i/>
          <w:spacing w:val="-2"/>
          <w:sz w:val="28"/>
          <w:szCs w:val="28"/>
        </w:rPr>
        <w:t xml:space="preserve"> không cung cấp dịch vụ trò chơi điện tử</w:t>
      </w:r>
      <w:r w:rsidR="00B66145" w:rsidRPr="003C76BC">
        <w:rPr>
          <w:rFonts w:ascii="Times New Roman" w:hAnsi="Times New Roman"/>
          <w:i/>
          <w:spacing w:val="-2"/>
          <w:sz w:val="28"/>
          <w:szCs w:val="28"/>
        </w:rPr>
        <w:t xml:space="preserve"> trên địa bàn Thành phố Hồ Chí Minh</w:t>
      </w:r>
      <w:r w:rsidRPr="003C76BC">
        <w:rPr>
          <w:rFonts w:ascii="Times New Roman" w:hAnsi="Times New Roman"/>
          <w:i/>
          <w:spacing w:val="-2"/>
          <w:sz w:val="28"/>
          <w:szCs w:val="28"/>
        </w:rPr>
        <w:t>;</w:t>
      </w:r>
    </w:p>
    <w:p w14:paraId="37B16D4B" w14:textId="4F97A33A" w:rsidR="00554A86" w:rsidRDefault="00CC4B7B" w:rsidP="005F617A">
      <w:pPr>
        <w:shd w:val="clear" w:color="auto" w:fill="FFFFFF"/>
        <w:spacing w:after="100" w:line="240" w:lineRule="auto"/>
        <w:ind w:firstLine="567"/>
        <w:jc w:val="both"/>
        <w:rPr>
          <w:rFonts w:ascii="Times New Roman" w:hAnsi="Times New Roman"/>
          <w:i/>
          <w:spacing w:val="-5"/>
          <w:sz w:val="28"/>
          <w:szCs w:val="28"/>
        </w:rPr>
      </w:pPr>
      <w:r w:rsidRPr="003C76BC">
        <w:rPr>
          <w:rFonts w:ascii="Times New Roman" w:hAnsi="Times New Roman"/>
          <w:i/>
          <w:spacing w:val="-5"/>
          <w:sz w:val="28"/>
          <w:szCs w:val="28"/>
        </w:rPr>
        <w:t xml:space="preserve">Ủy ban nhân dân </w:t>
      </w:r>
      <w:r w:rsidR="002245E9" w:rsidRPr="003C76BC">
        <w:rPr>
          <w:rFonts w:ascii="Times New Roman" w:hAnsi="Times New Roman"/>
          <w:i/>
          <w:spacing w:val="-5"/>
          <w:sz w:val="28"/>
          <w:szCs w:val="28"/>
        </w:rPr>
        <w:t xml:space="preserve">Thành phố Hồ Chí Minh </w:t>
      </w:r>
      <w:r w:rsidRPr="003C76BC">
        <w:rPr>
          <w:rFonts w:ascii="Times New Roman" w:hAnsi="Times New Roman"/>
          <w:i/>
          <w:spacing w:val="-5"/>
          <w:sz w:val="28"/>
          <w:szCs w:val="28"/>
        </w:rPr>
        <w:t>ban hành Quyết định</w:t>
      </w:r>
      <w:r w:rsidR="00B66145" w:rsidRPr="003C76BC">
        <w:rPr>
          <w:rFonts w:ascii="Times New Roman" w:hAnsi="Times New Roman"/>
          <w:i/>
          <w:spacing w:val="-5"/>
          <w:sz w:val="28"/>
          <w:szCs w:val="28"/>
        </w:rPr>
        <w:t xml:space="preserve"> quy định về thời gian hoạt động của đại lý Internet và điểm truy nhập Internet công cộng</w:t>
      </w:r>
      <w:r w:rsidR="006B3B19" w:rsidRPr="003C76BC">
        <w:rPr>
          <w:rFonts w:ascii="Times New Roman" w:hAnsi="Times New Roman"/>
          <w:i/>
          <w:spacing w:val="-5"/>
          <w:sz w:val="28"/>
          <w:szCs w:val="28"/>
        </w:rPr>
        <w:t xml:space="preserve"> không cung cấp dịch vụ trò chơi điện tử</w:t>
      </w:r>
      <w:r w:rsidR="00B66145" w:rsidRPr="003C76BC">
        <w:rPr>
          <w:rFonts w:ascii="Times New Roman" w:hAnsi="Times New Roman"/>
          <w:i/>
          <w:spacing w:val="-5"/>
          <w:sz w:val="28"/>
          <w:szCs w:val="28"/>
        </w:rPr>
        <w:t xml:space="preserve"> trên địa bàn Thành phố Hồ Chí Minh</w:t>
      </w:r>
      <w:r w:rsidRPr="003C76BC">
        <w:rPr>
          <w:rFonts w:ascii="Times New Roman" w:hAnsi="Times New Roman"/>
          <w:i/>
          <w:spacing w:val="-5"/>
          <w:sz w:val="28"/>
          <w:szCs w:val="28"/>
        </w:rPr>
        <w:t>.</w:t>
      </w:r>
    </w:p>
    <w:p w14:paraId="61FD203B" w14:textId="77777777" w:rsidR="00F22343" w:rsidRPr="006A46DA" w:rsidRDefault="00F22343" w:rsidP="005F617A">
      <w:pPr>
        <w:shd w:val="clear" w:color="auto" w:fill="FFFFFF"/>
        <w:spacing w:after="100" w:line="240" w:lineRule="auto"/>
        <w:ind w:firstLine="567"/>
        <w:jc w:val="both"/>
        <w:rPr>
          <w:rFonts w:ascii="Times New Roman" w:hAnsi="Times New Roman"/>
          <w:b/>
          <w:bCs/>
          <w:sz w:val="28"/>
          <w:szCs w:val="28"/>
        </w:rPr>
      </w:pPr>
      <w:r w:rsidRPr="006A46DA">
        <w:rPr>
          <w:rFonts w:ascii="Times New Roman" w:hAnsi="Times New Roman"/>
          <w:b/>
          <w:bCs/>
          <w:sz w:val="28"/>
          <w:szCs w:val="28"/>
        </w:rPr>
        <w:t xml:space="preserve">Điều 1. </w:t>
      </w:r>
      <w:r w:rsidRPr="00413F39">
        <w:rPr>
          <w:rFonts w:ascii="Times New Roman" w:hAnsi="Times New Roman"/>
          <w:b/>
          <w:bCs/>
          <w:sz w:val="28"/>
          <w:szCs w:val="28"/>
        </w:rPr>
        <w:t>Phạm vi điều chỉnh</w:t>
      </w:r>
    </w:p>
    <w:p w14:paraId="46CA7131" w14:textId="77777777" w:rsidR="00F22343" w:rsidRDefault="00F22343" w:rsidP="005F617A">
      <w:pPr>
        <w:shd w:val="clear" w:color="auto" w:fill="FFFFFF"/>
        <w:spacing w:after="100" w:line="240" w:lineRule="auto"/>
        <w:ind w:firstLine="567"/>
        <w:jc w:val="both"/>
        <w:rPr>
          <w:rFonts w:ascii="Times New Roman" w:hAnsi="Times New Roman"/>
          <w:bCs/>
          <w:sz w:val="28"/>
          <w:szCs w:val="28"/>
        </w:rPr>
      </w:pPr>
      <w:r w:rsidRPr="006A46DA">
        <w:rPr>
          <w:rFonts w:ascii="Times New Roman" w:hAnsi="Times New Roman"/>
          <w:bCs/>
          <w:sz w:val="28"/>
          <w:szCs w:val="28"/>
        </w:rPr>
        <w:t>Quyết định này quy định về thời gian hoạt động của đại lý Internet và điểm truy</w:t>
      </w:r>
      <w:r>
        <w:rPr>
          <w:rFonts w:ascii="Times New Roman" w:hAnsi="Times New Roman"/>
          <w:bCs/>
          <w:sz w:val="28"/>
          <w:szCs w:val="28"/>
        </w:rPr>
        <w:t xml:space="preserve"> </w:t>
      </w:r>
      <w:r w:rsidRPr="006A46DA">
        <w:rPr>
          <w:rFonts w:ascii="Times New Roman" w:hAnsi="Times New Roman"/>
          <w:bCs/>
          <w:sz w:val="28"/>
          <w:szCs w:val="28"/>
        </w:rPr>
        <w:t>nhập Internet công cộng không cung cấp dịch vụ trò chơi điện tử trên địa bàn Thành</w:t>
      </w:r>
      <w:r>
        <w:rPr>
          <w:rFonts w:ascii="Times New Roman" w:hAnsi="Times New Roman"/>
          <w:bCs/>
          <w:sz w:val="28"/>
          <w:szCs w:val="28"/>
        </w:rPr>
        <w:t xml:space="preserve"> </w:t>
      </w:r>
      <w:r w:rsidRPr="006A46DA">
        <w:rPr>
          <w:rFonts w:ascii="Times New Roman" w:hAnsi="Times New Roman"/>
          <w:bCs/>
          <w:sz w:val="28"/>
          <w:szCs w:val="28"/>
        </w:rPr>
        <w:t>phố Hồ Chí Minh theo quy định tại khoản 4 Điều 5 Nghị định số 147/2024/NĐ-CP</w:t>
      </w:r>
      <w:r>
        <w:rPr>
          <w:rFonts w:ascii="Times New Roman" w:hAnsi="Times New Roman"/>
          <w:bCs/>
          <w:sz w:val="28"/>
          <w:szCs w:val="28"/>
        </w:rPr>
        <w:t xml:space="preserve"> </w:t>
      </w:r>
      <w:r w:rsidRPr="006A46DA">
        <w:rPr>
          <w:rFonts w:ascii="Times New Roman" w:hAnsi="Times New Roman"/>
          <w:bCs/>
          <w:sz w:val="28"/>
          <w:szCs w:val="28"/>
        </w:rPr>
        <w:t xml:space="preserve">của Chính phủ về quản lý, cung cấp, sử dụng dịch vụ </w:t>
      </w:r>
      <w:r>
        <w:rPr>
          <w:rFonts w:ascii="Times New Roman" w:hAnsi="Times New Roman"/>
          <w:bCs/>
          <w:sz w:val="28"/>
          <w:szCs w:val="28"/>
        </w:rPr>
        <w:t>I</w:t>
      </w:r>
      <w:r w:rsidRPr="006A46DA">
        <w:rPr>
          <w:rFonts w:ascii="Times New Roman" w:hAnsi="Times New Roman"/>
          <w:bCs/>
          <w:sz w:val="28"/>
          <w:szCs w:val="28"/>
        </w:rPr>
        <w:t>nternet và thông tin trên mạng</w:t>
      </w:r>
      <w:r>
        <w:rPr>
          <w:rFonts w:ascii="Times New Roman" w:hAnsi="Times New Roman"/>
          <w:bCs/>
          <w:sz w:val="28"/>
          <w:szCs w:val="28"/>
        </w:rPr>
        <w:t>.</w:t>
      </w:r>
    </w:p>
    <w:p w14:paraId="5F654502" w14:textId="77777777" w:rsidR="00F22343" w:rsidRPr="006A46DA" w:rsidRDefault="00F22343" w:rsidP="005F617A">
      <w:pPr>
        <w:shd w:val="clear" w:color="auto" w:fill="FFFFFF"/>
        <w:spacing w:after="100" w:line="240" w:lineRule="auto"/>
        <w:ind w:firstLine="567"/>
        <w:jc w:val="both"/>
        <w:rPr>
          <w:rFonts w:ascii="Times New Roman" w:hAnsi="Times New Roman"/>
          <w:b/>
          <w:bCs/>
          <w:sz w:val="28"/>
          <w:szCs w:val="28"/>
        </w:rPr>
      </w:pPr>
      <w:r w:rsidRPr="006A46DA">
        <w:rPr>
          <w:rFonts w:ascii="Times New Roman" w:hAnsi="Times New Roman"/>
          <w:b/>
          <w:bCs/>
          <w:sz w:val="28"/>
          <w:szCs w:val="28"/>
        </w:rPr>
        <w:t xml:space="preserve">Điều 2. </w:t>
      </w:r>
      <w:r w:rsidRPr="00413F39">
        <w:rPr>
          <w:rFonts w:ascii="Times New Roman" w:hAnsi="Times New Roman"/>
          <w:b/>
          <w:bCs/>
          <w:sz w:val="28"/>
          <w:szCs w:val="28"/>
        </w:rPr>
        <w:t>Đối tượng áp dụng</w:t>
      </w:r>
    </w:p>
    <w:p w14:paraId="4B154042" w14:textId="77777777" w:rsidR="00F22343" w:rsidRPr="006A46DA" w:rsidRDefault="00F22343" w:rsidP="005F617A">
      <w:pPr>
        <w:shd w:val="clear" w:color="auto" w:fill="FFFFFF"/>
        <w:spacing w:after="100" w:line="240" w:lineRule="auto"/>
        <w:ind w:firstLine="567"/>
        <w:jc w:val="both"/>
        <w:rPr>
          <w:rFonts w:ascii="Times New Roman" w:hAnsi="Times New Roman"/>
          <w:bCs/>
          <w:sz w:val="28"/>
          <w:szCs w:val="28"/>
        </w:rPr>
      </w:pPr>
      <w:r w:rsidRPr="00F866DE">
        <w:rPr>
          <w:rFonts w:ascii="Times New Roman" w:hAnsi="Times New Roman"/>
          <w:b/>
          <w:bCs/>
          <w:sz w:val="28"/>
          <w:szCs w:val="28"/>
        </w:rPr>
        <w:t>1.</w:t>
      </w:r>
      <w:r w:rsidRPr="006A46DA">
        <w:rPr>
          <w:rFonts w:ascii="Times New Roman" w:hAnsi="Times New Roman"/>
          <w:bCs/>
          <w:sz w:val="28"/>
          <w:szCs w:val="28"/>
        </w:rPr>
        <w:t xml:space="preserve"> Cơ quan nhà nước thực hiện quyền hạn và trách nhiệm quản lý hoạt động</w:t>
      </w:r>
      <w:r>
        <w:rPr>
          <w:rFonts w:ascii="Times New Roman" w:hAnsi="Times New Roman"/>
          <w:bCs/>
          <w:sz w:val="28"/>
          <w:szCs w:val="28"/>
        </w:rPr>
        <w:t xml:space="preserve"> </w:t>
      </w:r>
      <w:r w:rsidRPr="006A46DA">
        <w:rPr>
          <w:rFonts w:ascii="Times New Roman" w:hAnsi="Times New Roman"/>
          <w:bCs/>
          <w:sz w:val="28"/>
          <w:szCs w:val="28"/>
        </w:rPr>
        <w:t>của đại lý Internet và điểm truy nhập Internet công cộng không cung cấp dịch vụ trò</w:t>
      </w:r>
      <w:r>
        <w:rPr>
          <w:rFonts w:ascii="Times New Roman" w:hAnsi="Times New Roman"/>
          <w:bCs/>
          <w:sz w:val="28"/>
          <w:szCs w:val="28"/>
        </w:rPr>
        <w:t xml:space="preserve"> </w:t>
      </w:r>
      <w:r w:rsidRPr="006A46DA">
        <w:rPr>
          <w:rFonts w:ascii="Times New Roman" w:hAnsi="Times New Roman"/>
          <w:bCs/>
          <w:sz w:val="28"/>
          <w:szCs w:val="28"/>
        </w:rPr>
        <w:t>chơi điện tử.</w:t>
      </w:r>
    </w:p>
    <w:p w14:paraId="094EF859" w14:textId="77777777" w:rsidR="00F22343" w:rsidRPr="006A46DA" w:rsidRDefault="00F22343" w:rsidP="005F617A">
      <w:pPr>
        <w:shd w:val="clear" w:color="auto" w:fill="FFFFFF"/>
        <w:spacing w:after="100" w:line="240" w:lineRule="auto"/>
        <w:ind w:firstLine="567"/>
        <w:jc w:val="both"/>
        <w:rPr>
          <w:rFonts w:ascii="Times New Roman" w:hAnsi="Times New Roman"/>
          <w:bCs/>
          <w:sz w:val="28"/>
          <w:szCs w:val="28"/>
        </w:rPr>
      </w:pPr>
      <w:r w:rsidRPr="00F866DE">
        <w:rPr>
          <w:rFonts w:ascii="Times New Roman" w:hAnsi="Times New Roman"/>
          <w:b/>
          <w:bCs/>
          <w:sz w:val="28"/>
          <w:szCs w:val="28"/>
        </w:rPr>
        <w:t>2.</w:t>
      </w:r>
      <w:r w:rsidRPr="006A46DA">
        <w:rPr>
          <w:rFonts w:ascii="Times New Roman" w:hAnsi="Times New Roman"/>
          <w:bCs/>
          <w:sz w:val="28"/>
          <w:szCs w:val="28"/>
        </w:rPr>
        <w:t xml:space="preserve"> Đại lý Internet và điểm truy nhập Internet công cộng không cung cấp dịch</w:t>
      </w:r>
      <w:r>
        <w:rPr>
          <w:rFonts w:ascii="Times New Roman" w:hAnsi="Times New Roman"/>
          <w:bCs/>
          <w:sz w:val="28"/>
          <w:szCs w:val="28"/>
        </w:rPr>
        <w:t xml:space="preserve"> </w:t>
      </w:r>
      <w:r w:rsidRPr="006A46DA">
        <w:rPr>
          <w:rFonts w:ascii="Times New Roman" w:hAnsi="Times New Roman"/>
          <w:bCs/>
          <w:sz w:val="28"/>
          <w:szCs w:val="28"/>
        </w:rPr>
        <w:t>vụ trò chơi điện tử.</w:t>
      </w:r>
    </w:p>
    <w:p w14:paraId="359A360A" w14:textId="77777777" w:rsidR="00F22343" w:rsidRPr="006A46DA" w:rsidRDefault="00F22343" w:rsidP="005F617A">
      <w:pPr>
        <w:shd w:val="clear" w:color="auto" w:fill="FFFFFF"/>
        <w:spacing w:after="100" w:line="240" w:lineRule="auto"/>
        <w:ind w:firstLine="567"/>
        <w:jc w:val="both"/>
        <w:rPr>
          <w:rFonts w:ascii="Times New Roman" w:hAnsi="Times New Roman"/>
          <w:bCs/>
          <w:sz w:val="28"/>
          <w:szCs w:val="28"/>
        </w:rPr>
      </w:pPr>
      <w:r w:rsidRPr="00F866DE">
        <w:rPr>
          <w:rFonts w:ascii="Times New Roman" w:hAnsi="Times New Roman"/>
          <w:b/>
          <w:bCs/>
          <w:sz w:val="28"/>
          <w:szCs w:val="28"/>
        </w:rPr>
        <w:t>3.</w:t>
      </w:r>
      <w:r w:rsidRPr="006A46DA">
        <w:rPr>
          <w:rFonts w:ascii="Times New Roman" w:hAnsi="Times New Roman"/>
          <w:bCs/>
          <w:sz w:val="28"/>
          <w:szCs w:val="28"/>
        </w:rPr>
        <w:t xml:space="preserve"> Các tổ chức, cá nhân khác có liên quan đến hoạt động của đại lý Internet và</w:t>
      </w:r>
      <w:r>
        <w:rPr>
          <w:rFonts w:ascii="Times New Roman" w:hAnsi="Times New Roman"/>
          <w:bCs/>
          <w:sz w:val="28"/>
          <w:szCs w:val="28"/>
        </w:rPr>
        <w:t xml:space="preserve"> </w:t>
      </w:r>
      <w:r w:rsidRPr="006A46DA">
        <w:rPr>
          <w:rFonts w:ascii="Times New Roman" w:hAnsi="Times New Roman"/>
          <w:bCs/>
          <w:sz w:val="28"/>
          <w:szCs w:val="28"/>
        </w:rPr>
        <w:t>điểm truy nhập Internet công cộng không cung cấp dịch vụ trò chơi điện tử</w:t>
      </w:r>
      <w:r>
        <w:rPr>
          <w:rFonts w:ascii="Times New Roman" w:hAnsi="Times New Roman"/>
          <w:bCs/>
          <w:sz w:val="28"/>
          <w:szCs w:val="28"/>
        </w:rPr>
        <w:t>.</w:t>
      </w:r>
    </w:p>
    <w:p w14:paraId="7817F0F3" w14:textId="77777777" w:rsidR="00F22343" w:rsidRPr="00413F39" w:rsidRDefault="00F22343" w:rsidP="005F617A">
      <w:pPr>
        <w:shd w:val="clear" w:color="auto" w:fill="FFFFFF"/>
        <w:spacing w:after="100" w:line="240" w:lineRule="auto"/>
        <w:ind w:firstLine="567"/>
        <w:jc w:val="both"/>
        <w:rPr>
          <w:rFonts w:ascii="Times New Roman" w:hAnsi="Times New Roman"/>
          <w:b/>
          <w:bCs/>
          <w:sz w:val="28"/>
          <w:szCs w:val="28"/>
        </w:rPr>
      </w:pPr>
      <w:r w:rsidRPr="00097009">
        <w:rPr>
          <w:rFonts w:ascii="Times New Roman" w:hAnsi="Times New Roman"/>
          <w:b/>
          <w:sz w:val="28"/>
          <w:szCs w:val="28"/>
        </w:rPr>
        <w:t xml:space="preserve">Điều </w:t>
      </w:r>
      <w:r>
        <w:rPr>
          <w:rFonts w:ascii="Times New Roman" w:hAnsi="Times New Roman"/>
          <w:b/>
          <w:sz w:val="28"/>
          <w:szCs w:val="28"/>
        </w:rPr>
        <w:t>3</w:t>
      </w:r>
      <w:r w:rsidRPr="00097009">
        <w:rPr>
          <w:rFonts w:ascii="Times New Roman" w:hAnsi="Times New Roman"/>
          <w:b/>
          <w:sz w:val="28"/>
          <w:szCs w:val="28"/>
        </w:rPr>
        <w:t>.</w:t>
      </w:r>
      <w:r w:rsidRPr="00097009">
        <w:rPr>
          <w:rFonts w:ascii="Times New Roman" w:hAnsi="Times New Roman"/>
          <w:sz w:val="28"/>
          <w:szCs w:val="28"/>
        </w:rPr>
        <w:t> </w:t>
      </w:r>
      <w:r w:rsidRPr="00413F39">
        <w:rPr>
          <w:rFonts w:ascii="Times New Roman" w:hAnsi="Times New Roman"/>
          <w:b/>
          <w:bCs/>
          <w:sz w:val="28"/>
          <w:szCs w:val="28"/>
        </w:rPr>
        <w:t>Quy định về thời gian hoạt động của đại lý Internet và điểm truy nhập Internet công cộng không cung cấp dịch vụ trò chơi điện tử trên địa bàn Thành phố Hồ Chí Minh</w:t>
      </w:r>
    </w:p>
    <w:p w14:paraId="498399E1" w14:textId="77777777" w:rsidR="00F22343" w:rsidRDefault="00F22343" w:rsidP="005F617A">
      <w:pPr>
        <w:shd w:val="clear" w:color="auto" w:fill="FFFFFF"/>
        <w:spacing w:after="100" w:line="240" w:lineRule="auto"/>
        <w:ind w:firstLine="567"/>
        <w:jc w:val="both"/>
        <w:rPr>
          <w:rFonts w:ascii="Times New Roman" w:hAnsi="Times New Roman"/>
          <w:sz w:val="28"/>
          <w:szCs w:val="28"/>
        </w:rPr>
      </w:pPr>
      <w:r w:rsidRPr="00097009">
        <w:rPr>
          <w:rFonts w:ascii="Times New Roman" w:hAnsi="Times New Roman"/>
          <w:b/>
          <w:sz w:val="28"/>
          <w:szCs w:val="28"/>
        </w:rPr>
        <w:lastRenderedPageBreak/>
        <w:t>1.</w:t>
      </w:r>
      <w:r w:rsidRPr="00097009">
        <w:rPr>
          <w:rFonts w:ascii="Times New Roman" w:hAnsi="Times New Roman"/>
          <w:sz w:val="28"/>
          <w:szCs w:val="28"/>
        </w:rPr>
        <w:t xml:space="preserve"> Đại lý Internet</w:t>
      </w:r>
      <w:bookmarkStart w:id="0" w:name="_GoBack"/>
      <w:bookmarkEnd w:id="0"/>
      <w:r w:rsidRPr="00097009">
        <w:rPr>
          <w:rFonts w:ascii="Times New Roman" w:hAnsi="Times New Roman"/>
          <w:sz w:val="28"/>
          <w:szCs w:val="28"/>
        </w:rPr>
        <w:t xml:space="preserve"> và điểm truy nhập Internet công cộng không cung cấp dịch vụ trò chơi điện tử được phép hoạt động từ 08 giờ đến 22 giờ hằng ngày.</w:t>
      </w:r>
    </w:p>
    <w:p w14:paraId="58B33377" w14:textId="77777777" w:rsidR="00F22343" w:rsidRDefault="00F22343" w:rsidP="005F617A">
      <w:pPr>
        <w:shd w:val="clear" w:color="auto" w:fill="FFFFFF"/>
        <w:spacing w:after="100" w:line="240" w:lineRule="auto"/>
        <w:ind w:firstLine="567"/>
        <w:jc w:val="both"/>
        <w:rPr>
          <w:rFonts w:ascii="Times New Roman" w:hAnsi="Times New Roman"/>
          <w:sz w:val="28"/>
          <w:szCs w:val="28"/>
        </w:rPr>
      </w:pPr>
      <w:r w:rsidRPr="00097009">
        <w:rPr>
          <w:rFonts w:ascii="Times New Roman" w:hAnsi="Times New Roman"/>
          <w:b/>
          <w:sz w:val="28"/>
          <w:szCs w:val="28"/>
        </w:rPr>
        <w:t>2.</w:t>
      </w:r>
      <w:r w:rsidRPr="00097009">
        <w:rPr>
          <w:rFonts w:ascii="Times New Roman" w:hAnsi="Times New Roman"/>
          <w:sz w:val="28"/>
          <w:szCs w:val="28"/>
        </w:rPr>
        <w:t xml:space="preserve"> Thời gian hoạt động của các điểm truy nhập Internet công cộng không cung cấp dịch vụ trò chơi điện tử tại khách sạn, nhà hàng, sân bay, bến tàu, bến xe, quán cà phê và điểm công cộng khác tuân theo giờ mở, đóng cửa của địa điểm kinh doanh.</w:t>
      </w:r>
    </w:p>
    <w:p w14:paraId="6DCA3731" w14:textId="77777777" w:rsidR="00F22343" w:rsidRDefault="00F22343" w:rsidP="005F617A">
      <w:pPr>
        <w:shd w:val="clear" w:color="auto" w:fill="FFFFFF"/>
        <w:spacing w:after="100" w:line="240" w:lineRule="auto"/>
        <w:ind w:firstLine="567"/>
        <w:jc w:val="both"/>
        <w:rPr>
          <w:rFonts w:ascii="Times New Roman" w:hAnsi="Times New Roman"/>
          <w:sz w:val="28"/>
          <w:szCs w:val="28"/>
        </w:rPr>
      </w:pPr>
      <w:r w:rsidRPr="00097009">
        <w:rPr>
          <w:rFonts w:ascii="Times New Roman" w:hAnsi="Times New Roman"/>
          <w:b/>
          <w:sz w:val="28"/>
          <w:szCs w:val="28"/>
        </w:rPr>
        <w:t>3.</w:t>
      </w:r>
      <w:r w:rsidRPr="00097009">
        <w:rPr>
          <w:rFonts w:ascii="Times New Roman" w:hAnsi="Times New Roman"/>
          <w:sz w:val="28"/>
          <w:szCs w:val="28"/>
        </w:rPr>
        <w:t xml:space="preserve"> Tất cả đại lý Internet và điểm truy nhập Internet công cộng không cung cấp dịch vụ trò chơi điện tử phải niêm yết công khai thời gian mở, đóng cửa tại địa điểm kinh doanh.</w:t>
      </w:r>
    </w:p>
    <w:p w14:paraId="01B44046" w14:textId="77777777" w:rsidR="00F22343" w:rsidRDefault="00F22343" w:rsidP="005F617A">
      <w:pPr>
        <w:shd w:val="clear" w:color="auto" w:fill="FFFFFF"/>
        <w:spacing w:after="100" w:line="240" w:lineRule="auto"/>
        <w:ind w:firstLine="567"/>
        <w:jc w:val="both"/>
        <w:rPr>
          <w:rFonts w:ascii="Times New Roman" w:hAnsi="Times New Roman"/>
          <w:sz w:val="28"/>
          <w:szCs w:val="28"/>
        </w:rPr>
      </w:pPr>
      <w:r w:rsidRPr="00097009">
        <w:rPr>
          <w:rFonts w:ascii="Times New Roman" w:hAnsi="Times New Roman"/>
          <w:b/>
          <w:sz w:val="28"/>
          <w:szCs w:val="28"/>
        </w:rPr>
        <w:t xml:space="preserve">Điều </w:t>
      </w:r>
      <w:r>
        <w:rPr>
          <w:rFonts w:ascii="Times New Roman" w:hAnsi="Times New Roman"/>
          <w:b/>
          <w:sz w:val="28"/>
          <w:szCs w:val="28"/>
        </w:rPr>
        <w:t>4</w:t>
      </w:r>
      <w:r w:rsidRPr="00097009">
        <w:rPr>
          <w:rFonts w:ascii="Times New Roman" w:hAnsi="Times New Roman"/>
          <w:b/>
          <w:sz w:val="28"/>
          <w:szCs w:val="28"/>
        </w:rPr>
        <w:t>.</w:t>
      </w:r>
      <w:r w:rsidRPr="00097009">
        <w:rPr>
          <w:rFonts w:ascii="Times New Roman" w:hAnsi="Times New Roman"/>
          <w:sz w:val="28"/>
          <w:szCs w:val="28"/>
        </w:rPr>
        <w:t xml:space="preserve"> </w:t>
      </w:r>
      <w:r w:rsidRPr="00413F39">
        <w:rPr>
          <w:rFonts w:ascii="Times New Roman" w:hAnsi="Times New Roman"/>
          <w:b/>
          <w:bCs/>
          <w:sz w:val="28"/>
          <w:szCs w:val="28"/>
        </w:rPr>
        <w:t>Tổ chức thực hiện</w:t>
      </w:r>
    </w:p>
    <w:p w14:paraId="7B127F70" w14:textId="77777777" w:rsidR="00F22343" w:rsidRDefault="00F22343" w:rsidP="005F617A">
      <w:pPr>
        <w:shd w:val="clear" w:color="auto" w:fill="FFFFFF"/>
        <w:spacing w:after="100" w:line="240" w:lineRule="auto"/>
        <w:ind w:firstLine="567"/>
        <w:jc w:val="both"/>
        <w:rPr>
          <w:rFonts w:ascii="Times New Roman" w:hAnsi="Times New Roman"/>
          <w:sz w:val="28"/>
          <w:szCs w:val="28"/>
        </w:rPr>
      </w:pPr>
      <w:r w:rsidRPr="000B198C">
        <w:rPr>
          <w:rFonts w:ascii="Times New Roman" w:hAnsi="Times New Roman"/>
          <w:b/>
          <w:bCs/>
          <w:sz w:val="28"/>
          <w:szCs w:val="28"/>
        </w:rPr>
        <w:t>1.</w:t>
      </w:r>
      <w:r>
        <w:rPr>
          <w:rFonts w:ascii="Times New Roman" w:hAnsi="Times New Roman"/>
          <w:sz w:val="28"/>
          <w:szCs w:val="28"/>
        </w:rPr>
        <w:t xml:space="preserve"> </w:t>
      </w:r>
      <w:r w:rsidRPr="000B198C">
        <w:rPr>
          <w:rFonts w:ascii="Times New Roman" w:hAnsi="Times New Roman"/>
          <w:sz w:val="28"/>
          <w:szCs w:val="28"/>
        </w:rPr>
        <w:t>Sở Khoa học và Công nghệ chủ trì, phối hợp với các Sở, ban, ngành có liên quan và Ủy ban nhân dân các phường, xã, đặc khu tổ chức triển khai, hướng dẫn, theo dõi, kiểm tra việc thực hiện Quyết định này.</w:t>
      </w:r>
    </w:p>
    <w:p w14:paraId="0FAFECDF" w14:textId="77777777" w:rsidR="00F22343" w:rsidRDefault="00F22343" w:rsidP="005F617A">
      <w:pPr>
        <w:shd w:val="clear" w:color="auto" w:fill="FFFFFF"/>
        <w:spacing w:after="100" w:line="240" w:lineRule="auto"/>
        <w:ind w:firstLine="567"/>
        <w:jc w:val="both"/>
        <w:rPr>
          <w:rFonts w:ascii="Times New Roman" w:hAnsi="Times New Roman"/>
          <w:sz w:val="28"/>
          <w:szCs w:val="28"/>
        </w:rPr>
      </w:pPr>
      <w:r w:rsidRPr="000B198C">
        <w:rPr>
          <w:rFonts w:ascii="Times New Roman" w:hAnsi="Times New Roman"/>
          <w:b/>
          <w:bCs/>
          <w:sz w:val="28"/>
          <w:szCs w:val="28"/>
        </w:rPr>
        <w:t>2.</w:t>
      </w:r>
      <w:r>
        <w:rPr>
          <w:rFonts w:ascii="Times New Roman" w:hAnsi="Times New Roman"/>
          <w:sz w:val="28"/>
          <w:szCs w:val="28"/>
        </w:rPr>
        <w:t xml:space="preserve"> </w:t>
      </w:r>
      <w:r w:rsidRPr="000B198C">
        <w:rPr>
          <w:rFonts w:ascii="Times New Roman" w:hAnsi="Times New Roman"/>
          <w:sz w:val="28"/>
          <w:szCs w:val="28"/>
        </w:rPr>
        <w:t>Ủy ban nhân dân các phường, xã, đặc khu trong phạm vi nhiệm vụ, quyền hạn có trách nhiệm quản lý, kiểm tra và xử lý các hành vi vi phạm quy định về thời gian hoạt động của đại lý Internet và điểm truy nhập Internet công cộng không cung cấp dịch vụ trò chơi điện tử theo quy định pháp luật.</w:t>
      </w:r>
    </w:p>
    <w:p w14:paraId="6B1ED0E5" w14:textId="77777777" w:rsidR="00F22343" w:rsidRDefault="00F22343" w:rsidP="005F617A">
      <w:pPr>
        <w:shd w:val="clear" w:color="auto" w:fill="FFFFFF"/>
        <w:spacing w:after="100" w:line="240" w:lineRule="auto"/>
        <w:ind w:firstLine="567"/>
        <w:jc w:val="both"/>
        <w:rPr>
          <w:rFonts w:ascii="Times New Roman" w:hAnsi="Times New Roman"/>
          <w:sz w:val="28"/>
          <w:szCs w:val="28"/>
        </w:rPr>
      </w:pPr>
      <w:r w:rsidRPr="000B198C">
        <w:rPr>
          <w:rFonts w:ascii="Times New Roman" w:hAnsi="Times New Roman"/>
          <w:b/>
          <w:bCs/>
          <w:sz w:val="28"/>
          <w:szCs w:val="28"/>
        </w:rPr>
        <w:t>3.</w:t>
      </w:r>
      <w:r>
        <w:rPr>
          <w:rFonts w:ascii="Times New Roman" w:hAnsi="Times New Roman"/>
          <w:sz w:val="28"/>
          <w:szCs w:val="28"/>
        </w:rPr>
        <w:t xml:space="preserve"> </w:t>
      </w:r>
      <w:r w:rsidRPr="000B198C">
        <w:rPr>
          <w:rFonts w:ascii="Times New Roman" w:hAnsi="Times New Roman"/>
          <w:sz w:val="28"/>
          <w:szCs w:val="28"/>
        </w:rPr>
        <w:t>Đại lý Internet và điểm truy nhập Internet công cộng không cung cấp dịch vụ trò chơi điện tử có trách nhiệm thực hiện đúng quy định về thời gian hoạt động tại Điều 3 Quyết định này và chấp hành việc kiểm tra của cơ quan nhà nước có thẩm quyền theo quy định pháp luật.</w:t>
      </w:r>
    </w:p>
    <w:p w14:paraId="1840CFA3" w14:textId="77777777" w:rsidR="00F22343" w:rsidRDefault="00F22343" w:rsidP="005F617A">
      <w:pPr>
        <w:shd w:val="clear" w:color="auto" w:fill="FFFFFF"/>
        <w:spacing w:after="100" w:line="240" w:lineRule="auto"/>
        <w:ind w:firstLine="567"/>
        <w:jc w:val="both"/>
        <w:rPr>
          <w:rFonts w:ascii="Times New Roman" w:hAnsi="Times New Roman"/>
          <w:sz w:val="28"/>
          <w:szCs w:val="28"/>
        </w:rPr>
      </w:pPr>
      <w:r w:rsidRPr="00097009">
        <w:rPr>
          <w:rFonts w:ascii="Times New Roman" w:hAnsi="Times New Roman"/>
          <w:b/>
          <w:sz w:val="28"/>
          <w:szCs w:val="28"/>
        </w:rPr>
        <w:t xml:space="preserve">Điều </w:t>
      </w:r>
      <w:r>
        <w:rPr>
          <w:rFonts w:ascii="Times New Roman" w:hAnsi="Times New Roman"/>
          <w:b/>
          <w:sz w:val="28"/>
          <w:szCs w:val="28"/>
        </w:rPr>
        <w:t>5</w:t>
      </w:r>
      <w:r w:rsidRPr="00097009">
        <w:rPr>
          <w:rFonts w:ascii="Times New Roman" w:hAnsi="Times New Roman"/>
          <w:b/>
          <w:sz w:val="28"/>
          <w:szCs w:val="28"/>
        </w:rPr>
        <w:t>.</w:t>
      </w:r>
      <w:r w:rsidRPr="00097009">
        <w:rPr>
          <w:rFonts w:ascii="Times New Roman" w:hAnsi="Times New Roman"/>
          <w:sz w:val="28"/>
          <w:szCs w:val="28"/>
        </w:rPr>
        <w:t xml:space="preserve"> </w:t>
      </w:r>
      <w:r w:rsidRPr="00413F39">
        <w:rPr>
          <w:rFonts w:ascii="Times New Roman" w:hAnsi="Times New Roman"/>
          <w:b/>
          <w:bCs/>
          <w:sz w:val="28"/>
          <w:szCs w:val="28"/>
        </w:rPr>
        <w:t>Hiệu lực thi hành</w:t>
      </w:r>
    </w:p>
    <w:p w14:paraId="096A702B" w14:textId="77777777" w:rsidR="00F22343" w:rsidRDefault="00F22343" w:rsidP="005F617A">
      <w:pPr>
        <w:shd w:val="clear" w:color="auto" w:fill="FFFFFF"/>
        <w:tabs>
          <w:tab w:val="num" w:pos="720"/>
        </w:tabs>
        <w:spacing w:after="100" w:line="240" w:lineRule="auto"/>
        <w:ind w:firstLine="567"/>
        <w:jc w:val="both"/>
        <w:rPr>
          <w:rFonts w:ascii="Times New Roman" w:hAnsi="Times New Roman"/>
          <w:sz w:val="28"/>
          <w:szCs w:val="28"/>
        </w:rPr>
      </w:pPr>
      <w:r w:rsidRPr="00A328D3">
        <w:rPr>
          <w:rFonts w:ascii="Times New Roman" w:hAnsi="Times New Roman"/>
          <w:sz w:val="28"/>
          <w:szCs w:val="28"/>
        </w:rPr>
        <w:t xml:space="preserve">Quyết định này có hiệu lực thi hành kể từ ngày </w:t>
      </w:r>
      <w:r>
        <w:rPr>
          <w:rFonts w:ascii="Times New Roman" w:hAnsi="Times New Roman"/>
          <w:sz w:val="28"/>
          <w:szCs w:val="28"/>
        </w:rPr>
        <w:t>01</w:t>
      </w:r>
      <w:r w:rsidRPr="00A328D3">
        <w:rPr>
          <w:rFonts w:ascii="Times New Roman" w:hAnsi="Times New Roman"/>
          <w:sz w:val="28"/>
          <w:szCs w:val="28"/>
        </w:rPr>
        <w:t xml:space="preserve"> tháng </w:t>
      </w:r>
      <w:r>
        <w:rPr>
          <w:rFonts w:ascii="Times New Roman" w:hAnsi="Times New Roman"/>
          <w:sz w:val="28"/>
          <w:szCs w:val="28"/>
        </w:rPr>
        <w:t>7</w:t>
      </w:r>
      <w:r w:rsidRPr="00A328D3">
        <w:rPr>
          <w:rFonts w:ascii="Times New Roman" w:hAnsi="Times New Roman"/>
          <w:sz w:val="28"/>
          <w:szCs w:val="28"/>
        </w:rPr>
        <w:t xml:space="preserve"> năm 2026.</w:t>
      </w:r>
    </w:p>
    <w:p w14:paraId="535DCDD4" w14:textId="77777777" w:rsidR="00F22343" w:rsidRDefault="00F22343" w:rsidP="005F617A">
      <w:pPr>
        <w:shd w:val="clear" w:color="auto" w:fill="FFFFFF"/>
        <w:tabs>
          <w:tab w:val="num" w:pos="720"/>
        </w:tabs>
        <w:spacing w:after="100" w:line="240" w:lineRule="auto"/>
        <w:ind w:firstLine="567"/>
        <w:jc w:val="both"/>
        <w:rPr>
          <w:rFonts w:ascii="Times New Roman" w:hAnsi="Times New Roman"/>
          <w:b/>
          <w:bCs/>
          <w:sz w:val="28"/>
          <w:szCs w:val="28"/>
        </w:rPr>
      </w:pPr>
      <w:r>
        <w:rPr>
          <w:rFonts w:ascii="Times New Roman" w:hAnsi="Times New Roman"/>
          <w:b/>
          <w:bCs/>
          <w:sz w:val="28"/>
          <w:szCs w:val="28"/>
        </w:rPr>
        <w:t xml:space="preserve">1. </w:t>
      </w:r>
      <w:r w:rsidRPr="002C4404">
        <w:rPr>
          <w:rFonts w:ascii="Times New Roman" w:hAnsi="Times New Roman"/>
          <w:sz w:val="28"/>
          <w:szCs w:val="28"/>
        </w:rPr>
        <w:t>Thay thế Quyết định số 46/2015/QĐ-UBND ngày 14 tháng 9 năm 2015 của Ủy ban nhân dân Thành phố Hồ Chí Minh quy định về thời gian hoạt động của đại lý Internet và điểm truy nhập Internet công cộng trên địa bàn Thành phố Hồ Chí Minh</w:t>
      </w:r>
      <w:r>
        <w:rPr>
          <w:rFonts w:ascii="Times New Roman" w:hAnsi="Times New Roman"/>
          <w:sz w:val="28"/>
          <w:szCs w:val="28"/>
        </w:rPr>
        <w:t>.</w:t>
      </w:r>
    </w:p>
    <w:p w14:paraId="50AE1E4C" w14:textId="77777777" w:rsidR="00F22343" w:rsidRDefault="00F22343" w:rsidP="005F617A">
      <w:pPr>
        <w:shd w:val="clear" w:color="auto" w:fill="FFFFFF"/>
        <w:tabs>
          <w:tab w:val="num" w:pos="720"/>
        </w:tabs>
        <w:spacing w:after="100" w:line="240" w:lineRule="auto"/>
        <w:ind w:firstLine="567"/>
        <w:jc w:val="both"/>
        <w:rPr>
          <w:rFonts w:ascii="Times New Roman" w:hAnsi="Times New Roman"/>
          <w:sz w:val="28"/>
          <w:szCs w:val="28"/>
        </w:rPr>
      </w:pPr>
      <w:r w:rsidRPr="00694DCB">
        <w:rPr>
          <w:rFonts w:ascii="Times New Roman" w:hAnsi="Times New Roman"/>
          <w:b/>
          <w:bCs/>
          <w:sz w:val="28"/>
          <w:szCs w:val="28"/>
        </w:rPr>
        <w:t>2.</w:t>
      </w:r>
      <w:r>
        <w:rPr>
          <w:rFonts w:ascii="Times New Roman" w:hAnsi="Times New Roman"/>
          <w:sz w:val="28"/>
          <w:szCs w:val="28"/>
        </w:rPr>
        <w:t xml:space="preserve"> </w:t>
      </w:r>
      <w:r w:rsidRPr="003A08AC">
        <w:rPr>
          <w:rFonts w:ascii="Times New Roman" w:hAnsi="Times New Roman"/>
          <w:sz w:val="28"/>
          <w:szCs w:val="28"/>
        </w:rPr>
        <w:t xml:space="preserve">Thay thế Điều 1 Quyết định số 02/2019/QĐ-UBND ngày 18 tháng 02 năm 2019 của Ủy ban nhân dân tỉnh Bình Dương quy định về thời gian hoạt động của điểm truy nhập Internet công cộng không cung cấp dịch vụ trò chơi điện tử; quy mô diện tích và thẩm quyền cấp, sửa đổi, bổ sung, gia hạn, cấp lại, thu hồi giấy chứng nhận đủ điều kiện hoạt động đối với điểm cung cấp dịch vụ trò chơi điện tử công cộng trên địa bàn tỉnh Bình Dương; </w:t>
      </w:r>
    </w:p>
    <w:p w14:paraId="42CD331C" w14:textId="77777777" w:rsidR="00F22343" w:rsidRDefault="00F22343" w:rsidP="005F617A">
      <w:pPr>
        <w:shd w:val="clear" w:color="auto" w:fill="FFFFFF"/>
        <w:tabs>
          <w:tab w:val="num" w:pos="720"/>
        </w:tabs>
        <w:spacing w:after="100" w:line="240" w:lineRule="auto"/>
        <w:ind w:firstLine="567"/>
        <w:jc w:val="both"/>
        <w:rPr>
          <w:rFonts w:ascii="Times New Roman" w:hAnsi="Times New Roman"/>
          <w:sz w:val="28"/>
          <w:szCs w:val="28"/>
        </w:rPr>
      </w:pPr>
      <w:r>
        <w:rPr>
          <w:rFonts w:ascii="Times New Roman" w:hAnsi="Times New Roman"/>
          <w:sz w:val="28"/>
          <w:szCs w:val="28"/>
        </w:rPr>
        <w:t>B</w:t>
      </w:r>
      <w:r w:rsidRPr="003A08AC">
        <w:rPr>
          <w:rFonts w:ascii="Times New Roman" w:hAnsi="Times New Roman"/>
          <w:sz w:val="28"/>
          <w:szCs w:val="28"/>
        </w:rPr>
        <w:t>ãi bỏ cụm từ “điểm truy nhập Internet công cộng và” tại gạch đầu dòng thứ ba khoản 1 Điều 4 và khoản 3 Điều 4 Quyết định số 02/2019/QĐ-UBND.</w:t>
      </w:r>
    </w:p>
    <w:p w14:paraId="552E896B" w14:textId="77777777" w:rsidR="00F22343" w:rsidRDefault="00F22343" w:rsidP="005F617A">
      <w:pPr>
        <w:shd w:val="clear" w:color="auto" w:fill="FFFFFF"/>
        <w:tabs>
          <w:tab w:val="num" w:pos="720"/>
        </w:tabs>
        <w:spacing w:after="100" w:line="240" w:lineRule="auto"/>
        <w:ind w:firstLine="567"/>
        <w:jc w:val="both"/>
        <w:rPr>
          <w:rFonts w:ascii="Times New Roman" w:hAnsi="Times New Roman"/>
          <w:sz w:val="28"/>
          <w:szCs w:val="28"/>
        </w:rPr>
      </w:pPr>
      <w:r>
        <w:rPr>
          <w:rFonts w:ascii="Times New Roman" w:hAnsi="Times New Roman"/>
          <w:b/>
          <w:bCs/>
          <w:sz w:val="28"/>
          <w:szCs w:val="28"/>
        </w:rPr>
        <w:t>3</w:t>
      </w:r>
      <w:r w:rsidRPr="00A328D3">
        <w:rPr>
          <w:rFonts w:ascii="Times New Roman" w:hAnsi="Times New Roman"/>
          <w:b/>
          <w:bCs/>
          <w:sz w:val="28"/>
          <w:szCs w:val="28"/>
        </w:rPr>
        <w:t>.</w:t>
      </w:r>
      <w:r>
        <w:rPr>
          <w:rFonts w:ascii="Times New Roman" w:hAnsi="Times New Roman"/>
          <w:sz w:val="28"/>
          <w:szCs w:val="28"/>
        </w:rPr>
        <w:t xml:space="preserve"> </w:t>
      </w:r>
      <w:r w:rsidRPr="00F867B3">
        <w:rPr>
          <w:rFonts w:ascii="Times New Roman" w:hAnsi="Times New Roman"/>
          <w:sz w:val="28"/>
          <w:szCs w:val="28"/>
        </w:rPr>
        <w:t>Thay thế khoản 8 Điều 10, khoản 7 Điều 11 và khoản 9 Điều 13 Quy định ban hành kèm theo Quyết định số 25/2014/QĐ-UBND ngày 02 tháng 6 năm 2014 của Ủy ban nhân dân tỉnh Bà Rịa - Vũng Tàu về quản lý, cung cấp, sử dụng dịch vụ Internet và trò chơi điện tử công cộng trên địa bàn tỉnh Bà Rịa - Vũng Tàu</w:t>
      </w:r>
      <w:r w:rsidRPr="003A08AC">
        <w:rPr>
          <w:rFonts w:ascii="Times New Roman" w:hAnsi="Times New Roman"/>
          <w:sz w:val="28"/>
          <w:szCs w:val="28"/>
        </w:rPr>
        <w:t xml:space="preserve">; </w:t>
      </w:r>
    </w:p>
    <w:p w14:paraId="755ABC50" w14:textId="77777777" w:rsidR="00F22343" w:rsidRDefault="00F22343" w:rsidP="005F617A">
      <w:pPr>
        <w:shd w:val="clear" w:color="auto" w:fill="FFFFFF"/>
        <w:tabs>
          <w:tab w:val="num" w:pos="720"/>
        </w:tabs>
        <w:spacing w:after="100" w:line="240" w:lineRule="auto"/>
        <w:ind w:firstLine="567"/>
        <w:jc w:val="both"/>
        <w:rPr>
          <w:rFonts w:ascii="Times New Roman" w:hAnsi="Times New Roman"/>
          <w:sz w:val="28"/>
          <w:szCs w:val="28"/>
        </w:rPr>
      </w:pPr>
      <w:r w:rsidRPr="00F867B3">
        <w:rPr>
          <w:rFonts w:ascii="Times New Roman" w:hAnsi="Times New Roman"/>
          <w:sz w:val="28"/>
          <w:szCs w:val="28"/>
        </w:rPr>
        <w:t>Bãi bỏ cụm từ “cung cấp, sử dụng dịch vụ Internet và” tại Điều 1 và Điều 2 Quyết định số 25/2014/QĐ-UBND</w:t>
      </w:r>
      <w:r>
        <w:rPr>
          <w:rFonts w:ascii="Times New Roman" w:hAnsi="Times New Roman"/>
          <w:sz w:val="28"/>
          <w:szCs w:val="28"/>
        </w:rPr>
        <w:t xml:space="preserve">; </w:t>
      </w:r>
    </w:p>
    <w:p w14:paraId="34F73F3A" w14:textId="77777777" w:rsidR="00F22343" w:rsidRDefault="00F22343" w:rsidP="005F617A">
      <w:pPr>
        <w:shd w:val="clear" w:color="auto" w:fill="FFFFFF"/>
        <w:tabs>
          <w:tab w:val="num" w:pos="720"/>
        </w:tabs>
        <w:spacing w:after="100" w:line="240" w:lineRule="auto"/>
        <w:ind w:firstLine="567"/>
        <w:jc w:val="both"/>
        <w:rPr>
          <w:rFonts w:ascii="Times New Roman" w:hAnsi="Times New Roman"/>
          <w:sz w:val="28"/>
          <w:szCs w:val="28"/>
        </w:rPr>
      </w:pPr>
      <w:r w:rsidRPr="00F867B3">
        <w:rPr>
          <w:rFonts w:ascii="Times New Roman" w:hAnsi="Times New Roman"/>
          <w:sz w:val="28"/>
          <w:szCs w:val="28"/>
        </w:rPr>
        <w:lastRenderedPageBreak/>
        <w:t>Bãi bỏ toàn bộ Điều 4, Điều 7 và Điều 12; bãi bỏ khoản 1, khoản 2, khoản 3 và khoản 4 Điều 3; bãi bỏ khoản 1 và khoản 2 Điều 5; bãi bỏ khoản 1, khoản 2, khoản 3, khoản 4, khoản 5, khoản 6, khoản 7 và khoản 9 Điều 10; khoản 1, khoản 2, khoản 3, khoản 4, khoản 5, khoản 6 và khoản 8 Điều 11; khoản 1, khoản 2, khoản 3, khoản 4, khoản 5, khoản 6, khoản 7 và khoản 8 Điều 13; khoản 1, khoản 3, khoản 6, khoản 7, khoản 8, khoản 9, khoản 10 và khoản 11 Điều 14; khoản 1 và khoản 2 Điều 17 Quy định ban hành kèm theo Quyết định số 25/2014/QĐ-UBND</w:t>
      </w:r>
      <w:r w:rsidRPr="003A08AC">
        <w:rPr>
          <w:rFonts w:ascii="Times New Roman" w:hAnsi="Times New Roman"/>
          <w:sz w:val="28"/>
          <w:szCs w:val="28"/>
        </w:rPr>
        <w:t xml:space="preserve">; </w:t>
      </w:r>
    </w:p>
    <w:p w14:paraId="0C4158C8" w14:textId="77777777" w:rsidR="00F22343" w:rsidRDefault="00F22343" w:rsidP="005F617A">
      <w:pPr>
        <w:shd w:val="clear" w:color="auto" w:fill="FFFFFF"/>
        <w:tabs>
          <w:tab w:val="num" w:pos="720"/>
        </w:tabs>
        <w:spacing w:after="100" w:line="240" w:lineRule="auto"/>
        <w:ind w:firstLine="567"/>
        <w:jc w:val="both"/>
        <w:rPr>
          <w:rFonts w:ascii="Times New Roman" w:hAnsi="Times New Roman"/>
          <w:sz w:val="28"/>
          <w:szCs w:val="28"/>
        </w:rPr>
      </w:pPr>
      <w:r w:rsidRPr="00F867B3">
        <w:rPr>
          <w:rFonts w:ascii="Times New Roman" w:hAnsi="Times New Roman"/>
          <w:sz w:val="28"/>
          <w:szCs w:val="28"/>
        </w:rPr>
        <w:t>Bãi bỏ cụm từ “Internet và” tại Điều 1; bãi bỏ cụm từ “cung cấp, sử dụng dịch vụ Internet và” tại Điều 2; bãi bỏ cụm từ “dịch vụ Internet và” tại khoản 2 Điều 14; bãi bỏ cụm từ “doanh nghiệp cung cấp dịch vụ Internet,” và cụm từ “Internet và” tại khoản 5 Điều 16; bãi bỏ cụm từ “truy nhập Internet công cộng và” tại khoản 6 và khoản 7 Điều 16; bãi bỏ cụm từ “Internet và” tại khoản 8 Điều 16; khoản 3 Điều 17; khoản 2 Điều 18; khoản 4 và khoản 5 Điều 19; bãi bỏ cụm từ “truy nhập Internet công cộng và” tại khoản 3 Điều 19 Quy định ban hành kèm theo Quyết định số 25/2014/QĐ-UBND</w:t>
      </w:r>
      <w:r w:rsidRPr="003A08AC">
        <w:rPr>
          <w:rFonts w:ascii="Times New Roman" w:hAnsi="Times New Roman"/>
          <w:sz w:val="28"/>
          <w:szCs w:val="28"/>
        </w:rPr>
        <w:t xml:space="preserve">; </w:t>
      </w:r>
    </w:p>
    <w:p w14:paraId="41F7B9C9" w14:textId="77777777" w:rsidR="00F22343" w:rsidRDefault="00F22343" w:rsidP="005F617A">
      <w:pPr>
        <w:shd w:val="clear" w:color="auto" w:fill="FFFFFF"/>
        <w:tabs>
          <w:tab w:val="num" w:pos="720"/>
        </w:tabs>
        <w:spacing w:after="100" w:line="240" w:lineRule="auto"/>
        <w:ind w:firstLine="567"/>
        <w:jc w:val="both"/>
        <w:rPr>
          <w:rFonts w:ascii="Times New Roman" w:hAnsi="Times New Roman"/>
          <w:sz w:val="28"/>
          <w:szCs w:val="28"/>
        </w:rPr>
      </w:pPr>
      <w:r w:rsidRPr="00F867B3">
        <w:rPr>
          <w:rFonts w:ascii="Times New Roman" w:hAnsi="Times New Roman"/>
          <w:sz w:val="28"/>
          <w:szCs w:val="28"/>
        </w:rPr>
        <w:t>Tiếp tục áp dụng Quyết định số 25/2015/QĐ-UBND ngày 17 tháng 6 năm 2015 của Ủy ban nhân dân tỉnh Bà Rịa - Vũng Tàu về việc bãi bỏ một số nội dung của Quy định ban hành kèm theo Quyết định số 25/2014/QĐ-UBND ngày 02 tháng 6 năm 2014 của Ủy ban nhân dân tỉnh Bà Rịa - Vũng Tàu ban hành Quy định quản lý, cung cấp, sử dụng dịch vụ Internet và trò chơi điện tử công cộng trên địa bàn tỉnh Bà Rịa - Vũng Tàu</w:t>
      </w:r>
      <w:r w:rsidRPr="003A08AC">
        <w:rPr>
          <w:rFonts w:ascii="Times New Roman" w:hAnsi="Times New Roman"/>
          <w:sz w:val="28"/>
          <w:szCs w:val="28"/>
        </w:rPr>
        <w:t>.</w:t>
      </w:r>
    </w:p>
    <w:p w14:paraId="579F38A6" w14:textId="77777777" w:rsidR="00F22343" w:rsidRDefault="00F22343" w:rsidP="005F617A">
      <w:pPr>
        <w:shd w:val="clear" w:color="auto" w:fill="FFFFFF"/>
        <w:spacing w:after="100" w:line="240" w:lineRule="auto"/>
        <w:ind w:firstLine="567"/>
        <w:jc w:val="both"/>
        <w:rPr>
          <w:rFonts w:ascii="Times New Roman" w:hAnsi="Times New Roman"/>
          <w:sz w:val="28"/>
          <w:szCs w:val="28"/>
        </w:rPr>
      </w:pPr>
      <w:r w:rsidRPr="00097009">
        <w:rPr>
          <w:rFonts w:ascii="Times New Roman" w:hAnsi="Times New Roman"/>
          <w:b/>
          <w:sz w:val="28"/>
          <w:szCs w:val="28"/>
        </w:rPr>
        <w:t xml:space="preserve">Điều </w:t>
      </w:r>
      <w:r>
        <w:rPr>
          <w:rFonts w:ascii="Times New Roman" w:hAnsi="Times New Roman"/>
          <w:b/>
          <w:sz w:val="28"/>
          <w:szCs w:val="28"/>
        </w:rPr>
        <w:t>6</w:t>
      </w:r>
      <w:r w:rsidRPr="00097009">
        <w:rPr>
          <w:rFonts w:ascii="Times New Roman" w:hAnsi="Times New Roman"/>
          <w:b/>
          <w:sz w:val="28"/>
          <w:szCs w:val="28"/>
        </w:rPr>
        <w:t>.</w:t>
      </w:r>
      <w:r w:rsidRPr="00097009">
        <w:rPr>
          <w:rFonts w:ascii="Times New Roman" w:hAnsi="Times New Roman"/>
          <w:sz w:val="28"/>
          <w:szCs w:val="28"/>
        </w:rPr>
        <w:t xml:space="preserve"> </w:t>
      </w:r>
      <w:r w:rsidRPr="00413F39">
        <w:rPr>
          <w:rFonts w:ascii="Times New Roman" w:hAnsi="Times New Roman"/>
          <w:b/>
          <w:bCs/>
          <w:sz w:val="28"/>
          <w:szCs w:val="28"/>
        </w:rPr>
        <w:t>Trách nhiệm thi hành</w:t>
      </w:r>
    </w:p>
    <w:p w14:paraId="562EF73C" w14:textId="124D0FF9" w:rsidR="00B66145" w:rsidRPr="00097009" w:rsidRDefault="00F22343" w:rsidP="005F617A">
      <w:pPr>
        <w:shd w:val="clear" w:color="auto" w:fill="FFFFFF"/>
        <w:spacing w:after="0" w:line="240" w:lineRule="auto"/>
        <w:ind w:firstLine="567"/>
        <w:jc w:val="both"/>
        <w:rPr>
          <w:rFonts w:ascii="Times New Roman" w:hAnsi="Times New Roman"/>
          <w:sz w:val="28"/>
          <w:szCs w:val="28"/>
        </w:rPr>
      </w:pPr>
      <w:r w:rsidRPr="00097009">
        <w:rPr>
          <w:rFonts w:ascii="Times New Roman" w:hAnsi="Times New Roman"/>
          <w:sz w:val="28"/>
          <w:szCs w:val="28"/>
        </w:rPr>
        <w:t>Chánh Văn phòng Ủy ban nhân dân Thành phố, Giám đốc các Sở, ban, ngành của Thành phố, Ủy ban nhân dân các phường, xã, đặc khu và các tổ chức, cá nhân có liên quan chịu trách nhiệm thi hành Quyết định này</w:t>
      </w:r>
      <w:r w:rsidR="00B66145" w:rsidRPr="00097009">
        <w:rPr>
          <w:rFonts w:ascii="Times New Roman" w:hAnsi="Times New Roman"/>
          <w:sz w:val="28"/>
          <w:szCs w:val="28"/>
        </w:rPr>
        <w:t>.</w:t>
      </w:r>
      <w:r w:rsidR="00C9497B" w:rsidRPr="00097009">
        <w:rPr>
          <w:rFonts w:ascii="Times New Roman" w:hAnsi="Times New Roman"/>
          <w:sz w:val="28"/>
          <w:szCs w:val="28"/>
        </w:rPr>
        <w:t>/.</w:t>
      </w:r>
    </w:p>
    <w:p w14:paraId="62CF9CAD" w14:textId="77777777" w:rsidR="00C9497B" w:rsidRPr="00B66145" w:rsidRDefault="00C9497B" w:rsidP="00C9497B">
      <w:pPr>
        <w:shd w:val="clear" w:color="auto" w:fill="FFFFFF"/>
        <w:spacing w:after="0" w:line="234" w:lineRule="atLeast"/>
        <w:ind w:firstLine="567"/>
        <w:jc w:val="both"/>
        <w:rPr>
          <w:rFonts w:ascii="Times New Roman" w:eastAsia="Times New Roman" w:hAnsi="Times New Roman"/>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536"/>
      </w:tblGrid>
      <w:tr w:rsidR="00CC4B7B" w:rsidRPr="00DE1872" w14:paraId="2C2CC570" w14:textId="77777777" w:rsidTr="00875D57">
        <w:trPr>
          <w:tblCellSpacing w:w="0" w:type="dxa"/>
        </w:trPr>
        <w:tc>
          <w:tcPr>
            <w:tcW w:w="2500" w:type="pct"/>
            <w:hideMark/>
          </w:tcPr>
          <w:p w14:paraId="75D0CA53" w14:textId="77777777" w:rsidR="00F05AEE" w:rsidRDefault="00CC4B7B" w:rsidP="00DF5958">
            <w:pPr>
              <w:spacing w:after="0" w:line="234" w:lineRule="atLeast"/>
              <w:rPr>
                <w:rFonts w:ascii="Times New Roman" w:eastAsia="Times New Roman" w:hAnsi="Times New Roman"/>
                <w:lang w:val="vi-VN"/>
              </w:rPr>
            </w:pPr>
            <w:r w:rsidRPr="00CC4B7B">
              <w:rPr>
                <w:rFonts w:ascii="Times New Roman" w:eastAsia="Times New Roman" w:hAnsi="Times New Roman"/>
                <w:b/>
                <w:bCs/>
                <w:i/>
                <w:iCs/>
                <w:sz w:val="24"/>
                <w:szCs w:val="24"/>
                <w:lang w:val="en"/>
              </w:rPr>
              <w:t>Nơi nh</w:t>
            </w:r>
            <w:r w:rsidRPr="00CC4B7B">
              <w:rPr>
                <w:rFonts w:ascii="Times New Roman" w:eastAsia="Times New Roman" w:hAnsi="Times New Roman"/>
                <w:b/>
                <w:bCs/>
                <w:i/>
                <w:iCs/>
                <w:sz w:val="24"/>
                <w:szCs w:val="24"/>
                <w:lang w:val="vi-VN"/>
              </w:rPr>
              <w:t>ận:</w:t>
            </w:r>
            <w:r w:rsidRPr="00CC4B7B">
              <w:rPr>
                <w:rFonts w:ascii="Times New Roman" w:eastAsia="Times New Roman" w:hAnsi="Times New Roman"/>
                <w:b/>
                <w:bCs/>
                <w:i/>
                <w:iCs/>
                <w:sz w:val="24"/>
                <w:szCs w:val="24"/>
                <w:lang w:val="vi-VN"/>
              </w:rPr>
              <w:br/>
            </w:r>
            <w:r w:rsidR="00C9497B" w:rsidRPr="009C427D">
              <w:rPr>
                <w:rFonts w:ascii="Times New Roman" w:eastAsia="Times New Roman" w:hAnsi="Times New Roman"/>
                <w:sz w:val="16"/>
                <w:szCs w:val="24"/>
              </w:rPr>
              <w:t xml:space="preserve">- </w:t>
            </w:r>
            <w:r w:rsidR="00C9497B" w:rsidRPr="009C427D">
              <w:rPr>
                <w:rFonts w:ascii="Times New Roman" w:eastAsia="Times New Roman" w:hAnsi="Times New Roman"/>
                <w:lang w:val="vi-VN"/>
              </w:rPr>
              <w:t>Như Điều 4;</w:t>
            </w:r>
          </w:p>
          <w:p w14:paraId="1C07DEDA" w14:textId="772F7E30" w:rsidR="00B407EB" w:rsidRDefault="00F05AEE" w:rsidP="00B407EB">
            <w:pPr>
              <w:spacing w:after="0" w:line="234" w:lineRule="atLeast"/>
              <w:rPr>
                <w:rFonts w:ascii="Times New Roman" w:eastAsia="Times New Roman" w:hAnsi="Times New Roman"/>
                <w:lang w:val="vi-VN"/>
              </w:rPr>
            </w:pPr>
            <w:r>
              <w:rPr>
                <w:rFonts w:ascii="Times New Roman" w:eastAsia="Times New Roman" w:hAnsi="Times New Roman"/>
              </w:rPr>
              <w:t>- Văn phòng Chính phủ</w:t>
            </w:r>
            <w:r w:rsidR="0041463E">
              <w:rPr>
                <w:rFonts w:ascii="Times New Roman" w:eastAsia="Times New Roman" w:hAnsi="Times New Roman"/>
              </w:rPr>
              <w:t>;</w:t>
            </w:r>
            <w:r w:rsidR="00C9497B" w:rsidRPr="009C427D">
              <w:rPr>
                <w:rFonts w:ascii="Times New Roman" w:eastAsia="Times New Roman" w:hAnsi="Times New Roman"/>
              </w:rPr>
              <w:br/>
              <w:t xml:space="preserve">- </w:t>
            </w:r>
            <w:r w:rsidR="00C9497B" w:rsidRPr="009C427D">
              <w:rPr>
                <w:rFonts w:ascii="Times New Roman" w:eastAsia="Times New Roman" w:hAnsi="Times New Roman"/>
                <w:lang w:val="vi-VN"/>
              </w:rPr>
              <w:t>B</w:t>
            </w:r>
            <w:r w:rsidR="00C9497B" w:rsidRPr="009C427D">
              <w:rPr>
                <w:rFonts w:ascii="Times New Roman" w:eastAsia="Times New Roman" w:hAnsi="Times New Roman"/>
              </w:rPr>
              <w:t xml:space="preserve">ộ </w:t>
            </w:r>
            <w:r w:rsidR="00C9497B">
              <w:rPr>
                <w:rFonts w:ascii="Times New Roman" w:eastAsia="Times New Roman" w:hAnsi="Times New Roman"/>
              </w:rPr>
              <w:t>Khoa học và Công nghệ</w:t>
            </w:r>
            <w:r w:rsidR="00C9497B" w:rsidRPr="009C427D">
              <w:rPr>
                <w:rFonts w:ascii="Times New Roman" w:eastAsia="Times New Roman" w:hAnsi="Times New Roman"/>
                <w:lang w:val="vi-VN"/>
              </w:rPr>
              <w:t>;</w:t>
            </w:r>
            <w:r w:rsidR="00C9497B" w:rsidRPr="009C427D">
              <w:rPr>
                <w:rFonts w:ascii="Times New Roman" w:eastAsia="Times New Roman" w:hAnsi="Times New Roman"/>
              </w:rPr>
              <w:br/>
              <w:t xml:space="preserve">- </w:t>
            </w:r>
            <w:r w:rsidR="00B407EB" w:rsidRPr="00B407EB">
              <w:rPr>
                <w:rFonts w:ascii="Times New Roman" w:eastAsia="Times New Roman" w:hAnsi="Times New Roman"/>
                <w:lang w:val="vi-VN"/>
              </w:rPr>
              <w:t>Cục Kiểm tra văn bản và Tổ chức</w:t>
            </w:r>
          </w:p>
          <w:p w14:paraId="70E404C4" w14:textId="12DDDEA2" w:rsidR="00F05AEE" w:rsidRDefault="00B407EB" w:rsidP="00B407EB">
            <w:pPr>
              <w:spacing w:after="0" w:line="234" w:lineRule="atLeast"/>
              <w:rPr>
                <w:rFonts w:ascii="Times New Roman" w:eastAsia="Times New Roman" w:hAnsi="Times New Roman"/>
                <w:lang w:val="vi-VN"/>
              </w:rPr>
            </w:pPr>
            <w:r>
              <w:rPr>
                <w:rFonts w:ascii="Times New Roman" w:eastAsia="Times New Roman" w:hAnsi="Times New Roman"/>
              </w:rPr>
              <w:t xml:space="preserve">   </w:t>
            </w:r>
            <w:r w:rsidRPr="00B407EB">
              <w:rPr>
                <w:rFonts w:ascii="Times New Roman" w:eastAsia="Times New Roman" w:hAnsi="Times New Roman"/>
                <w:lang w:val="vi-VN"/>
              </w:rPr>
              <w:t>thi hành pháp luật – Bộ Tư pháp</w:t>
            </w:r>
            <w:r w:rsidR="00C9497B" w:rsidRPr="009C427D">
              <w:rPr>
                <w:rFonts w:ascii="Times New Roman" w:eastAsia="Times New Roman" w:hAnsi="Times New Roman"/>
                <w:lang w:val="vi-VN"/>
              </w:rPr>
              <w:t>;</w:t>
            </w:r>
            <w:r w:rsidR="00C9497B" w:rsidRPr="009C427D">
              <w:rPr>
                <w:rFonts w:ascii="Times New Roman" w:eastAsia="Times New Roman" w:hAnsi="Times New Roman"/>
              </w:rPr>
              <w:br/>
              <w:t xml:space="preserve">- </w:t>
            </w:r>
            <w:r w:rsidR="00C9497B" w:rsidRPr="009C427D">
              <w:rPr>
                <w:rFonts w:ascii="Times New Roman" w:eastAsia="Times New Roman" w:hAnsi="Times New Roman"/>
                <w:lang w:val="vi-VN"/>
              </w:rPr>
              <w:t>Thường trực Thành ủy;</w:t>
            </w:r>
            <w:r w:rsidR="00C9497B" w:rsidRPr="009C427D">
              <w:rPr>
                <w:rFonts w:ascii="Times New Roman" w:eastAsia="Times New Roman" w:hAnsi="Times New Roman"/>
              </w:rPr>
              <w:br/>
              <w:t xml:space="preserve">- </w:t>
            </w:r>
            <w:r w:rsidR="00C9497B" w:rsidRPr="009C427D">
              <w:rPr>
                <w:rFonts w:ascii="Times New Roman" w:eastAsia="Times New Roman" w:hAnsi="Times New Roman"/>
                <w:lang w:val="vi-VN"/>
              </w:rPr>
              <w:t>Thường trực HĐND</w:t>
            </w:r>
            <w:r w:rsidR="005834CD">
              <w:rPr>
                <w:rFonts w:ascii="Times New Roman" w:eastAsia="Times New Roman" w:hAnsi="Times New Roman"/>
              </w:rPr>
              <w:t xml:space="preserve"> </w:t>
            </w:r>
            <w:r w:rsidR="00C9497B" w:rsidRPr="009C427D">
              <w:rPr>
                <w:rFonts w:ascii="Times New Roman" w:eastAsia="Times New Roman" w:hAnsi="Times New Roman"/>
                <w:lang w:val="vi-VN"/>
              </w:rPr>
              <w:t>TP;</w:t>
            </w:r>
          </w:p>
          <w:p w14:paraId="4CFB240D" w14:textId="5437D2CC" w:rsidR="00F05AEE" w:rsidRDefault="00F05AEE" w:rsidP="00DF5958">
            <w:pPr>
              <w:spacing w:after="0" w:line="234" w:lineRule="atLeast"/>
              <w:rPr>
                <w:rFonts w:ascii="Times New Roman" w:eastAsia="Times New Roman" w:hAnsi="Times New Roman"/>
              </w:rPr>
            </w:pPr>
            <w:r>
              <w:rPr>
                <w:rFonts w:ascii="Times New Roman" w:eastAsia="Times New Roman" w:hAnsi="Times New Roman"/>
              </w:rPr>
              <w:t>- Thường trực UB</w:t>
            </w:r>
            <w:r w:rsidR="00380E8C">
              <w:rPr>
                <w:rFonts w:ascii="Times New Roman" w:eastAsia="Times New Roman" w:hAnsi="Times New Roman"/>
              </w:rPr>
              <w:t>ND TP</w:t>
            </w:r>
            <w:r>
              <w:rPr>
                <w:rFonts w:ascii="Times New Roman" w:eastAsia="Times New Roman" w:hAnsi="Times New Roman"/>
              </w:rPr>
              <w:t>: các PCT;</w:t>
            </w:r>
          </w:p>
          <w:p w14:paraId="0E113FBD" w14:textId="77777777" w:rsidR="00F05AEE" w:rsidRDefault="00F05AEE" w:rsidP="00DF5958">
            <w:pPr>
              <w:spacing w:after="0" w:line="234" w:lineRule="atLeast"/>
              <w:rPr>
                <w:rFonts w:ascii="Times New Roman" w:eastAsia="Times New Roman" w:hAnsi="Times New Roman"/>
              </w:rPr>
            </w:pPr>
            <w:r>
              <w:rPr>
                <w:rFonts w:ascii="Times New Roman" w:eastAsia="Times New Roman" w:hAnsi="Times New Roman"/>
              </w:rPr>
              <w:t>- Ủy ban Mặt trận Tổ quốc Việt Nam TP.HCM;</w:t>
            </w:r>
          </w:p>
          <w:p w14:paraId="2BD300CB" w14:textId="77777777" w:rsidR="00F05AEE" w:rsidRDefault="00F05AEE" w:rsidP="00DF5958">
            <w:pPr>
              <w:spacing w:after="0" w:line="234" w:lineRule="atLeast"/>
              <w:rPr>
                <w:rFonts w:ascii="Times New Roman" w:eastAsia="Times New Roman" w:hAnsi="Times New Roman"/>
              </w:rPr>
            </w:pPr>
            <w:r>
              <w:rPr>
                <w:rFonts w:ascii="Times New Roman" w:eastAsia="Times New Roman" w:hAnsi="Times New Roman"/>
              </w:rPr>
              <w:t>- Các đoàn thể Thành phố;</w:t>
            </w:r>
          </w:p>
          <w:p w14:paraId="63B11D34" w14:textId="6B18B96A" w:rsidR="00DF5958" w:rsidRDefault="00F05AEE" w:rsidP="00DF5958">
            <w:pPr>
              <w:spacing w:after="0" w:line="234" w:lineRule="atLeast"/>
              <w:rPr>
                <w:rFonts w:ascii="Times New Roman" w:eastAsia="Times New Roman" w:hAnsi="Times New Roman"/>
                <w:lang w:val="vi-VN"/>
              </w:rPr>
            </w:pPr>
            <w:r>
              <w:rPr>
                <w:rFonts w:ascii="Times New Roman" w:eastAsia="Times New Roman" w:hAnsi="Times New Roman"/>
              </w:rPr>
              <w:t xml:space="preserve">- Văn phòng Thành ủy; </w:t>
            </w:r>
            <w:r w:rsidR="00C9497B" w:rsidRPr="009C427D">
              <w:rPr>
                <w:rFonts w:ascii="Times New Roman" w:eastAsia="Times New Roman" w:hAnsi="Times New Roman"/>
              </w:rPr>
              <w:br/>
              <w:t xml:space="preserve">- </w:t>
            </w:r>
            <w:r w:rsidR="00C9497B" w:rsidRPr="009C427D">
              <w:rPr>
                <w:rFonts w:ascii="Times New Roman" w:eastAsia="Times New Roman" w:hAnsi="Times New Roman"/>
                <w:lang w:val="vi-VN"/>
              </w:rPr>
              <w:t>Đoàn Đại biểu Quốc hội TP;</w:t>
            </w:r>
            <w:r w:rsidR="00C9497B" w:rsidRPr="009C427D">
              <w:rPr>
                <w:rFonts w:ascii="Times New Roman" w:eastAsia="Times New Roman" w:hAnsi="Times New Roman"/>
              </w:rPr>
              <w:br/>
            </w:r>
            <w:r>
              <w:rPr>
                <w:rFonts w:ascii="Times New Roman" w:eastAsia="Times New Roman" w:hAnsi="Times New Roman"/>
              </w:rPr>
              <w:t>- Các Báo, Đài Thành phố;</w:t>
            </w:r>
            <w:r w:rsidR="00C9497B" w:rsidRPr="009C427D">
              <w:rPr>
                <w:rFonts w:ascii="Times New Roman" w:eastAsia="Times New Roman" w:hAnsi="Times New Roman"/>
              </w:rPr>
              <w:br/>
              <w:t xml:space="preserve">- </w:t>
            </w:r>
            <w:r w:rsidR="00C9497B" w:rsidRPr="009C427D">
              <w:rPr>
                <w:rFonts w:ascii="Times New Roman" w:eastAsia="Times New Roman" w:hAnsi="Times New Roman"/>
                <w:lang w:val="vi-VN"/>
              </w:rPr>
              <w:t>VPUB: các P</w:t>
            </w:r>
            <w:r w:rsidR="00C9497B" w:rsidRPr="009C427D">
              <w:rPr>
                <w:rFonts w:ascii="Times New Roman" w:eastAsia="Times New Roman" w:hAnsi="Times New Roman"/>
              </w:rPr>
              <w:t>V</w:t>
            </w:r>
            <w:r w:rsidR="00C9497B" w:rsidRPr="009C427D">
              <w:rPr>
                <w:rFonts w:ascii="Times New Roman" w:eastAsia="Times New Roman" w:hAnsi="Times New Roman"/>
                <w:lang w:val="vi-VN"/>
              </w:rPr>
              <w:t>P;</w:t>
            </w:r>
          </w:p>
          <w:p w14:paraId="51BA8305" w14:textId="1C7723EA" w:rsidR="00CC4B7B" w:rsidRPr="00F05AEE" w:rsidRDefault="00DF5958" w:rsidP="00DF5958">
            <w:pPr>
              <w:spacing w:after="120" w:line="234" w:lineRule="atLeast"/>
              <w:rPr>
                <w:rFonts w:ascii="Times New Roman" w:eastAsia="Times New Roman" w:hAnsi="Times New Roman"/>
                <w:sz w:val="26"/>
                <w:szCs w:val="26"/>
              </w:rPr>
            </w:pPr>
            <w:r w:rsidRPr="00A442B3">
              <w:rPr>
                <w:rFonts w:ascii="Times New Roman" w:eastAsia="Times New Roman" w:hAnsi="Times New Roman"/>
                <w:lang w:val="vi-VN"/>
              </w:rPr>
              <w:t xml:space="preserve">- Trung tâm Thông tin điện tử </w:t>
            </w:r>
            <w:r w:rsidRPr="00A442B3">
              <w:rPr>
                <w:rFonts w:ascii="Times New Roman" w:eastAsia="Times New Roman" w:hAnsi="Times New Roman"/>
                <w:i/>
                <w:lang w:val="vi-VN"/>
              </w:rPr>
              <w:t>(để đăng tải)</w:t>
            </w:r>
            <w:r w:rsidRPr="00A442B3">
              <w:rPr>
                <w:rFonts w:ascii="Times New Roman" w:eastAsia="Times New Roman" w:hAnsi="Times New Roman"/>
                <w:lang w:val="vi-VN"/>
              </w:rPr>
              <w:t>;</w:t>
            </w:r>
            <w:r w:rsidR="00C9497B" w:rsidRPr="00A442B3">
              <w:rPr>
                <w:rFonts w:ascii="Times New Roman" w:eastAsia="Times New Roman" w:hAnsi="Times New Roman"/>
                <w:lang w:val="vi-VN"/>
              </w:rPr>
              <w:br/>
              <w:t xml:space="preserve">- </w:t>
            </w:r>
            <w:r w:rsidR="00C9497B" w:rsidRPr="009C427D">
              <w:rPr>
                <w:rFonts w:ascii="Times New Roman" w:eastAsia="Times New Roman" w:hAnsi="Times New Roman"/>
                <w:lang w:val="vi-VN"/>
              </w:rPr>
              <w:t xml:space="preserve">Các Phòng </w:t>
            </w:r>
            <w:r w:rsidR="00C9497B" w:rsidRPr="00A442B3">
              <w:rPr>
                <w:rFonts w:ascii="Times New Roman" w:eastAsia="Times New Roman" w:hAnsi="Times New Roman"/>
                <w:lang w:val="vi-VN"/>
              </w:rPr>
              <w:t>CV</w:t>
            </w:r>
            <w:r w:rsidR="00C9497B" w:rsidRPr="009C427D">
              <w:rPr>
                <w:rFonts w:ascii="Times New Roman" w:eastAsia="Times New Roman" w:hAnsi="Times New Roman"/>
                <w:lang w:val="vi-VN"/>
              </w:rPr>
              <w:t xml:space="preserve">, </w:t>
            </w:r>
            <w:r w:rsidR="00F05AEE">
              <w:rPr>
                <w:rFonts w:ascii="Times New Roman" w:eastAsia="Times New Roman" w:hAnsi="Times New Roman"/>
              </w:rPr>
              <w:t xml:space="preserve">TTTH, </w:t>
            </w:r>
            <w:r w:rsidR="00C9497B" w:rsidRPr="009C427D">
              <w:rPr>
                <w:rFonts w:ascii="Times New Roman" w:eastAsia="Times New Roman" w:hAnsi="Times New Roman"/>
                <w:lang w:val="vi-VN"/>
              </w:rPr>
              <w:t>T</w:t>
            </w:r>
            <w:r w:rsidR="00C9497B" w:rsidRPr="00A442B3">
              <w:rPr>
                <w:rFonts w:ascii="Times New Roman" w:eastAsia="Times New Roman" w:hAnsi="Times New Roman"/>
                <w:lang w:val="vi-VN"/>
              </w:rPr>
              <w:t>TC</w:t>
            </w:r>
            <w:r w:rsidR="00C9497B" w:rsidRPr="009C427D">
              <w:rPr>
                <w:rFonts w:ascii="Times New Roman" w:eastAsia="Times New Roman" w:hAnsi="Times New Roman"/>
                <w:lang w:val="vi-VN"/>
              </w:rPr>
              <w:t>B;</w:t>
            </w:r>
            <w:r w:rsidR="00C9497B" w:rsidRPr="00A442B3">
              <w:rPr>
                <w:rFonts w:ascii="Times New Roman" w:eastAsia="Times New Roman" w:hAnsi="Times New Roman"/>
                <w:lang w:val="vi-VN"/>
              </w:rPr>
              <w:br/>
              <w:t xml:space="preserve">- </w:t>
            </w:r>
            <w:r w:rsidR="00C9497B" w:rsidRPr="009C427D">
              <w:rPr>
                <w:rFonts w:ascii="Times New Roman" w:eastAsia="Times New Roman" w:hAnsi="Times New Roman"/>
                <w:lang w:val="vi-VN"/>
              </w:rPr>
              <w:t>Lưu: VT</w:t>
            </w:r>
            <w:r w:rsidR="00F05AEE">
              <w:rPr>
                <w:rFonts w:ascii="Times New Roman" w:eastAsia="Times New Roman" w:hAnsi="Times New Roman"/>
              </w:rPr>
              <w:t>, KT(VT-).</w:t>
            </w:r>
          </w:p>
        </w:tc>
        <w:tc>
          <w:tcPr>
            <w:tcW w:w="2500" w:type="pct"/>
            <w:hideMark/>
          </w:tcPr>
          <w:p w14:paraId="7B413F6A" w14:textId="77777777" w:rsidR="001D2421" w:rsidRPr="00A442B3" w:rsidRDefault="00CC4B7B" w:rsidP="00974687">
            <w:pPr>
              <w:spacing w:after="120" w:line="234" w:lineRule="atLeast"/>
              <w:jc w:val="center"/>
              <w:rPr>
                <w:rFonts w:ascii="Times New Roman" w:eastAsia="Times New Roman" w:hAnsi="Times New Roman"/>
                <w:sz w:val="26"/>
                <w:szCs w:val="26"/>
                <w:lang w:val="vi-VN"/>
              </w:rPr>
            </w:pPr>
            <w:r w:rsidRPr="00A442B3">
              <w:rPr>
                <w:rFonts w:ascii="Times New Roman" w:eastAsia="Times New Roman" w:hAnsi="Times New Roman"/>
                <w:b/>
                <w:bCs/>
                <w:sz w:val="26"/>
                <w:szCs w:val="26"/>
                <w:lang w:val="vi-VN"/>
              </w:rPr>
              <w:t>TM. </w:t>
            </w:r>
            <w:r w:rsidRPr="00DE1872">
              <w:rPr>
                <w:rFonts w:ascii="Times New Roman" w:eastAsia="Times New Roman" w:hAnsi="Times New Roman"/>
                <w:b/>
                <w:bCs/>
                <w:sz w:val="26"/>
                <w:szCs w:val="26"/>
                <w:lang w:val="vi-VN"/>
              </w:rPr>
              <w:t>ỦY BAN NH</w:t>
            </w:r>
            <w:r w:rsidRPr="00A442B3">
              <w:rPr>
                <w:rFonts w:ascii="Times New Roman" w:eastAsia="Times New Roman" w:hAnsi="Times New Roman"/>
                <w:b/>
                <w:bCs/>
                <w:sz w:val="26"/>
                <w:szCs w:val="26"/>
                <w:lang w:val="vi-VN"/>
              </w:rPr>
              <w:t>ÂN DÂN</w:t>
            </w:r>
            <w:r w:rsidRPr="00A442B3">
              <w:rPr>
                <w:rFonts w:ascii="Times New Roman" w:eastAsia="Times New Roman" w:hAnsi="Times New Roman"/>
                <w:b/>
                <w:bCs/>
                <w:sz w:val="26"/>
                <w:szCs w:val="26"/>
                <w:lang w:val="vi-VN"/>
              </w:rPr>
              <w:br/>
              <w:t>CH</w:t>
            </w:r>
            <w:r w:rsidRPr="00DE1872">
              <w:rPr>
                <w:rFonts w:ascii="Times New Roman" w:eastAsia="Times New Roman" w:hAnsi="Times New Roman"/>
                <w:b/>
                <w:bCs/>
                <w:sz w:val="26"/>
                <w:szCs w:val="26"/>
                <w:lang w:val="vi-VN"/>
              </w:rPr>
              <w:t>Ủ TỊCH</w:t>
            </w:r>
            <w:r w:rsidRPr="00DE1872">
              <w:rPr>
                <w:rFonts w:ascii="Times New Roman" w:eastAsia="Times New Roman" w:hAnsi="Times New Roman"/>
                <w:b/>
                <w:bCs/>
                <w:sz w:val="26"/>
                <w:szCs w:val="26"/>
                <w:lang w:val="vi-VN"/>
              </w:rPr>
              <w:br/>
            </w:r>
            <w:r w:rsidRPr="00A442B3">
              <w:rPr>
                <w:rFonts w:ascii="Times New Roman" w:eastAsia="Times New Roman" w:hAnsi="Times New Roman"/>
                <w:i/>
                <w:iCs/>
                <w:sz w:val="26"/>
                <w:szCs w:val="26"/>
                <w:lang w:val="vi-VN"/>
              </w:rPr>
              <w:t>(Ch</w:t>
            </w:r>
            <w:r w:rsidRPr="00DE1872">
              <w:rPr>
                <w:rFonts w:ascii="Times New Roman" w:eastAsia="Times New Roman" w:hAnsi="Times New Roman"/>
                <w:i/>
                <w:iCs/>
                <w:sz w:val="26"/>
                <w:szCs w:val="26"/>
                <w:lang w:val="vi-VN"/>
              </w:rPr>
              <w:t>ữ k</w:t>
            </w:r>
            <w:r w:rsidRPr="00A442B3">
              <w:rPr>
                <w:rFonts w:ascii="Times New Roman" w:eastAsia="Times New Roman" w:hAnsi="Times New Roman"/>
                <w:i/>
                <w:iCs/>
                <w:sz w:val="26"/>
                <w:szCs w:val="26"/>
                <w:lang w:val="vi-VN"/>
              </w:rPr>
              <w:t>ý, d</w:t>
            </w:r>
            <w:r w:rsidRPr="00DE1872">
              <w:rPr>
                <w:rFonts w:ascii="Times New Roman" w:eastAsia="Times New Roman" w:hAnsi="Times New Roman"/>
                <w:i/>
                <w:iCs/>
                <w:sz w:val="26"/>
                <w:szCs w:val="26"/>
                <w:lang w:val="vi-VN"/>
              </w:rPr>
              <w:t>ấu)</w:t>
            </w:r>
            <w:r w:rsidRPr="00DE1872">
              <w:rPr>
                <w:rFonts w:ascii="Times New Roman" w:eastAsia="Times New Roman" w:hAnsi="Times New Roman"/>
                <w:sz w:val="26"/>
                <w:szCs w:val="26"/>
                <w:lang w:val="vi-VN"/>
              </w:rPr>
              <w:br/>
            </w:r>
            <w:r w:rsidRPr="00A442B3">
              <w:rPr>
                <w:rFonts w:ascii="Times New Roman" w:eastAsia="Times New Roman" w:hAnsi="Times New Roman"/>
                <w:sz w:val="26"/>
                <w:szCs w:val="26"/>
                <w:lang w:val="vi-VN"/>
              </w:rPr>
              <w:br/>
            </w:r>
          </w:p>
          <w:p w14:paraId="112AB53B" w14:textId="77777777" w:rsidR="001D2421" w:rsidRPr="00A442B3" w:rsidRDefault="001D2421" w:rsidP="00CC4B7B">
            <w:pPr>
              <w:spacing w:before="120" w:after="120" w:line="234" w:lineRule="atLeast"/>
              <w:jc w:val="center"/>
              <w:rPr>
                <w:rFonts w:ascii="Times New Roman" w:eastAsia="Times New Roman" w:hAnsi="Times New Roman"/>
                <w:sz w:val="26"/>
                <w:szCs w:val="26"/>
                <w:lang w:val="vi-VN"/>
              </w:rPr>
            </w:pPr>
          </w:p>
          <w:p w14:paraId="2E774551" w14:textId="77777777" w:rsidR="001D2421" w:rsidRPr="00A442B3" w:rsidRDefault="001D2421" w:rsidP="00CC4B7B">
            <w:pPr>
              <w:spacing w:before="120" w:after="120" w:line="234" w:lineRule="atLeast"/>
              <w:jc w:val="center"/>
              <w:rPr>
                <w:rFonts w:ascii="Times New Roman" w:eastAsia="Times New Roman" w:hAnsi="Times New Roman"/>
                <w:sz w:val="26"/>
                <w:szCs w:val="26"/>
                <w:lang w:val="vi-VN"/>
              </w:rPr>
            </w:pPr>
          </w:p>
          <w:p w14:paraId="30AB06B3" w14:textId="77777777" w:rsidR="00CC4B7B" w:rsidRPr="00DE1872" w:rsidRDefault="00CC4B7B" w:rsidP="00CC4B7B">
            <w:pPr>
              <w:spacing w:before="120" w:after="120" w:line="234" w:lineRule="atLeast"/>
              <w:jc w:val="center"/>
              <w:rPr>
                <w:rFonts w:ascii="Times New Roman" w:eastAsia="Times New Roman" w:hAnsi="Times New Roman"/>
                <w:sz w:val="26"/>
                <w:szCs w:val="26"/>
              </w:rPr>
            </w:pPr>
            <w:r w:rsidRPr="00A442B3">
              <w:rPr>
                <w:rFonts w:ascii="Times New Roman" w:eastAsia="Times New Roman" w:hAnsi="Times New Roman"/>
                <w:sz w:val="26"/>
                <w:szCs w:val="26"/>
                <w:lang w:val="vi-VN"/>
              </w:rPr>
              <w:br/>
            </w:r>
            <w:r w:rsidRPr="00DE1872">
              <w:rPr>
                <w:rFonts w:ascii="Times New Roman" w:eastAsia="Times New Roman" w:hAnsi="Times New Roman"/>
                <w:b/>
                <w:bCs/>
                <w:sz w:val="26"/>
                <w:szCs w:val="26"/>
                <w:lang w:val="en"/>
              </w:rPr>
              <w:t>H</w:t>
            </w:r>
            <w:r w:rsidRPr="00DE1872">
              <w:rPr>
                <w:rFonts w:ascii="Times New Roman" w:eastAsia="Times New Roman" w:hAnsi="Times New Roman"/>
                <w:b/>
                <w:bCs/>
                <w:sz w:val="26"/>
                <w:szCs w:val="26"/>
                <w:lang w:val="vi-VN"/>
              </w:rPr>
              <w:t>ọ v</w:t>
            </w:r>
            <w:r w:rsidRPr="00DE1872">
              <w:rPr>
                <w:rFonts w:ascii="Times New Roman" w:eastAsia="Times New Roman" w:hAnsi="Times New Roman"/>
                <w:b/>
                <w:bCs/>
                <w:sz w:val="26"/>
                <w:szCs w:val="26"/>
              </w:rPr>
              <w:t>à tên</w:t>
            </w:r>
          </w:p>
        </w:tc>
      </w:tr>
    </w:tbl>
    <w:p w14:paraId="4C9F2D4F" w14:textId="77777777" w:rsidR="00CC4B7B" w:rsidRPr="00875D57" w:rsidRDefault="00CC4B7B" w:rsidP="00974687">
      <w:pPr>
        <w:shd w:val="clear" w:color="auto" w:fill="FFFFFF"/>
        <w:spacing w:before="120" w:after="120" w:line="234" w:lineRule="atLeast"/>
        <w:rPr>
          <w:rFonts w:ascii="Times New Roman" w:eastAsia="Times New Roman" w:hAnsi="Times New Roman"/>
          <w:sz w:val="26"/>
          <w:szCs w:val="26"/>
        </w:rPr>
      </w:pPr>
    </w:p>
    <w:sectPr w:rsidR="00CC4B7B" w:rsidRPr="00875D57" w:rsidSect="00F22343">
      <w:headerReference w:type="default" r:id="rId7"/>
      <w:pgSz w:w="11906" w:h="16838" w:code="9"/>
      <w:pgMar w:top="1134" w:right="1134"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45889" w14:textId="77777777" w:rsidR="00312E71" w:rsidRDefault="00312E71" w:rsidP="006F60F4">
      <w:pPr>
        <w:spacing w:after="0" w:line="240" w:lineRule="auto"/>
      </w:pPr>
      <w:r>
        <w:separator/>
      </w:r>
    </w:p>
  </w:endnote>
  <w:endnote w:type="continuationSeparator" w:id="0">
    <w:p w14:paraId="5E18F417" w14:textId="77777777" w:rsidR="00312E71" w:rsidRDefault="00312E71" w:rsidP="006F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2F989" w14:textId="77777777" w:rsidR="00312E71" w:rsidRDefault="00312E71" w:rsidP="006F60F4">
      <w:pPr>
        <w:spacing w:after="0" w:line="240" w:lineRule="auto"/>
      </w:pPr>
      <w:r>
        <w:separator/>
      </w:r>
    </w:p>
  </w:footnote>
  <w:footnote w:type="continuationSeparator" w:id="0">
    <w:p w14:paraId="302A83AA" w14:textId="77777777" w:rsidR="00312E71" w:rsidRDefault="00312E71" w:rsidP="006F6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882918"/>
      <w:docPartObj>
        <w:docPartGallery w:val="Page Numbers (Top of Page)"/>
        <w:docPartUnique/>
      </w:docPartObj>
    </w:sdtPr>
    <w:sdtEndPr>
      <w:rPr>
        <w:rFonts w:ascii="Times New Roman" w:hAnsi="Times New Roman"/>
        <w:noProof/>
        <w:sz w:val="28"/>
        <w:szCs w:val="28"/>
      </w:rPr>
    </w:sdtEndPr>
    <w:sdtContent>
      <w:p w14:paraId="5CDAD4A5" w14:textId="77777777" w:rsidR="00AD5A49" w:rsidRDefault="00AD5A49">
        <w:pPr>
          <w:pStyle w:val="Header"/>
          <w:jc w:val="center"/>
        </w:pPr>
      </w:p>
      <w:p w14:paraId="0B08758B" w14:textId="77777777" w:rsidR="00AD5A49" w:rsidRDefault="00AD5A49">
        <w:pPr>
          <w:pStyle w:val="Header"/>
          <w:jc w:val="center"/>
        </w:pPr>
      </w:p>
      <w:p w14:paraId="1360E891" w14:textId="5B6A392C" w:rsidR="006F60F4" w:rsidRPr="006F60F4" w:rsidRDefault="006F60F4">
        <w:pPr>
          <w:pStyle w:val="Header"/>
          <w:jc w:val="center"/>
          <w:rPr>
            <w:rFonts w:ascii="Times New Roman" w:hAnsi="Times New Roman"/>
            <w:sz w:val="28"/>
            <w:szCs w:val="28"/>
          </w:rPr>
        </w:pPr>
        <w:r w:rsidRPr="006F60F4">
          <w:rPr>
            <w:rFonts w:ascii="Times New Roman" w:hAnsi="Times New Roman"/>
            <w:sz w:val="28"/>
            <w:szCs w:val="28"/>
          </w:rPr>
          <w:fldChar w:fldCharType="begin"/>
        </w:r>
        <w:r w:rsidRPr="006F60F4">
          <w:rPr>
            <w:rFonts w:ascii="Times New Roman" w:hAnsi="Times New Roman"/>
            <w:sz w:val="28"/>
            <w:szCs w:val="28"/>
          </w:rPr>
          <w:instrText xml:space="preserve"> PAGE   \* MERGEFORMAT </w:instrText>
        </w:r>
        <w:r w:rsidRPr="006F60F4">
          <w:rPr>
            <w:rFonts w:ascii="Times New Roman" w:hAnsi="Times New Roman"/>
            <w:sz w:val="28"/>
            <w:szCs w:val="28"/>
          </w:rPr>
          <w:fldChar w:fldCharType="separate"/>
        </w:r>
        <w:r w:rsidR="00F866DE">
          <w:rPr>
            <w:rFonts w:ascii="Times New Roman" w:hAnsi="Times New Roman"/>
            <w:noProof/>
            <w:sz w:val="28"/>
            <w:szCs w:val="28"/>
          </w:rPr>
          <w:t>2</w:t>
        </w:r>
        <w:r w:rsidRPr="006F60F4">
          <w:rPr>
            <w:rFonts w:ascii="Times New Roman" w:hAnsi="Times New Roman"/>
            <w:noProof/>
            <w:sz w:val="28"/>
            <w:szCs w:val="28"/>
          </w:rPr>
          <w:fldChar w:fldCharType="end"/>
        </w:r>
      </w:p>
    </w:sdtContent>
  </w:sdt>
  <w:p w14:paraId="3F4C2B14" w14:textId="77777777" w:rsidR="006F60F4" w:rsidRDefault="006F60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7B"/>
    <w:rsid w:val="000030EE"/>
    <w:rsid w:val="00045AFF"/>
    <w:rsid w:val="00097009"/>
    <w:rsid w:val="0011196F"/>
    <w:rsid w:val="00151BDF"/>
    <w:rsid w:val="001815B7"/>
    <w:rsid w:val="00191BCF"/>
    <w:rsid w:val="001C1A03"/>
    <w:rsid w:val="001C3ABD"/>
    <w:rsid w:val="001D2421"/>
    <w:rsid w:val="001D3289"/>
    <w:rsid w:val="00200059"/>
    <w:rsid w:val="002245E9"/>
    <w:rsid w:val="00274D05"/>
    <w:rsid w:val="002B6939"/>
    <w:rsid w:val="00312E71"/>
    <w:rsid w:val="0036118E"/>
    <w:rsid w:val="00380E8C"/>
    <w:rsid w:val="003910F7"/>
    <w:rsid w:val="003C76BC"/>
    <w:rsid w:val="003D0A08"/>
    <w:rsid w:val="0041463E"/>
    <w:rsid w:val="004463C9"/>
    <w:rsid w:val="0046574B"/>
    <w:rsid w:val="004716D5"/>
    <w:rsid w:val="004C1138"/>
    <w:rsid w:val="004C3667"/>
    <w:rsid w:val="00511A2C"/>
    <w:rsid w:val="00537767"/>
    <w:rsid w:val="00553A65"/>
    <w:rsid w:val="00554A86"/>
    <w:rsid w:val="0058039B"/>
    <w:rsid w:val="005834CD"/>
    <w:rsid w:val="005F617A"/>
    <w:rsid w:val="00612CDE"/>
    <w:rsid w:val="00636C2C"/>
    <w:rsid w:val="00640285"/>
    <w:rsid w:val="00683467"/>
    <w:rsid w:val="00685F45"/>
    <w:rsid w:val="006A1172"/>
    <w:rsid w:val="006A39D1"/>
    <w:rsid w:val="006B3B19"/>
    <w:rsid w:val="006D2CE3"/>
    <w:rsid w:val="006F60F4"/>
    <w:rsid w:val="00753B35"/>
    <w:rsid w:val="00754D51"/>
    <w:rsid w:val="00767E81"/>
    <w:rsid w:val="0079508E"/>
    <w:rsid w:val="00875D57"/>
    <w:rsid w:val="008A737F"/>
    <w:rsid w:val="008B6896"/>
    <w:rsid w:val="008B781D"/>
    <w:rsid w:val="00903E3B"/>
    <w:rsid w:val="00952014"/>
    <w:rsid w:val="00962935"/>
    <w:rsid w:val="00965DCB"/>
    <w:rsid w:val="00972762"/>
    <w:rsid w:val="00974687"/>
    <w:rsid w:val="00990762"/>
    <w:rsid w:val="009C556E"/>
    <w:rsid w:val="009D610E"/>
    <w:rsid w:val="00A14B9B"/>
    <w:rsid w:val="00A26104"/>
    <w:rsid w:val="00A442B3"/>
    <w:rsid w:val="00AC1F86"/>
    <w:rsid w:val="00AD5A49"/>
    <w:rsid w:val="00B24092"/>
    <w:rsid w:val="00B407EB"/>
    <w:rsid w:val="00B42C2A"/>
    <w:rsid w:val="00B66145"/>
    <w:rsid w:val="00B71F66"/>
    <w:rsid w:val="00BC743F"/>
    <w:rsid w:val="00BE0BAA"/>
    <w:rsid w:val="00BF133E"/>
    <w:rsid w:val="00BF5F29"/>
    <w:rsid w:val="00C660C8"/>
    <w:rsid w:val="00C9497B"/>
    <w:rsid w:val="00CC4B7B"/>
    <w:rsid w:val="00CE1A98"/>
    <w:rsid w:val="00CE2210"/>
    <w:rsid w:val="00D20209"/>
    <w:rsid w:val="00DA17F5"/>
    <w:rsid w:val="00DA276A"/>
    <w:rsid w:val="00DC3161"/>
    <w:rsid w:val="00DF5958"/>
    <w:rsid w:val="00E15B81"/>
    <w:rsid w:val="00E251E8"/>
    <w:rsid w:val="00E25938"/>
    <w:rsid w:val="00E2780C"/>
    <w:rsid w:val="00E710C2"/>
    <w:rsid w:val="00E84FDA"/>
    <w:rsid w:val="00E905D2"/>
    <w:rsid w:val="00E918FC"/>
    <w:rsid w:val="00EF20FC"/>
    <w:rsid w:val="00F05AEE"/>
    <w:rsid w:val="00F22343"/>
    <w:rsid w:val="00F861DA"/>
    <w:rsid w:val="00F866DE"/>
    <w:rsid w:val="00FA6FBE"/>
    <w:rsid w:val="00FB5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FD26"/>
  <w15:chartTrackingRefBased/>
  <w15:docId w15:val="{A2C6DD7A-BEBA-4308-9ACC-39E69435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687"/>
    <w:rPr>
      <w:color w:val="0563C1" w:themeColor="hyperlink"/>
      <w:u w:val="single"/>
    </w:rPr>
  </w:style>
  <w:style w:type="character" w:customStyle="1" w:styleId="UnresolvedMention1">
    <w:name w:val="Unresolved Mention1"/>
    <w:basedOn w:val="DefaultParagraphFont"/>
    <w:uiPriority w:val="99"/>
    <w:semiHidden/>
    <w:unhideWhenUsed/>
    <w:rsid w:val="00974687"/>
    <w:rPr>
      <w:color w:val="605E5C"/>
      <w:shd w:val="clear" w:color="auto" w:fill="E1DFDD"/>
    </w:rPr>
  </w:style>
  <w:style w:type="paragraph" w:styleId="Header">
    <w:name w:val="header"/>
    <w:basedOn w:val="Normal"/>
    <w:link w:val="HeaderChar"/>
    <w:uiPriority w:val="99"/>
    <w:unhideWhenUsed/>
    <w:rsid w:val="006F6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0F4"/>
    <w:rPr>
      <w:sz w:val="22"/>
      <w:szCs w:val="22"/>
    </w:rPr>
  </w:style>
  <w:style w:type="paragraph" w:styleId="Footer">
    <w:name w:val="footer"/>
    <w:basedOn w:val="Normal"/>
    <w:link w:val="FooterChar"/>
    <w:uiPriority w:val="99"/>
    <w:unhideWhenUsed/>
    <w:rsid w:val="006F6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0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24E42-57BD-455C-9A0D-C7240BB4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THE KHUONG</cp:lastModifiedBy>
  <cp:revision>23</cp:revision>
  <dcterms:created xsi:type="dcterms:W3CDTF">2026-02-10T02:52:00Z</dcterms:created>
  <dcterms:modified xsi:type="dcterms:W3CDTF">2026-05-27T02:03:00Z</dcterms:modified>
</cp:coreProperties>
</file>