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284" w:type="dxa"/>
        <w:tblLook w:val="0000" w:firstRow="0" w:lastRow="0" w:firstColumn="0" w:lastColumn="0" w:noHBand="0" w:noVBand="0"/>
      </w:tblPr>
      <w:tblGrid>
        <w:gridCol w:w="4230"/>
        <w:gridCol w:w="5694"/>
      </w:tblGrid>
      <w:tr w:rsidR="00904D01" w:rsidRPr="00F21A43" w14:paraId="27F38C41" w14:textId="77777777" w:rsidTr="00694AF8">
        <w:trPr>
          <w:trHeight w:val="1560"/>
        </w:trPr>
        <w:tc>
          <w:tcPr>
            <w:tcW w:w="4230" w:type="dxa"/>
          </w:tcPr>
          <w:p w14:paraId="591DFDD1" w14:textId="77777777" w:rsidR="00904D01" w:rsidRPr="00F21A43" w:rsidRDefault="00904D01" w:rsidP="00D3635A">
            <w:pPr>
              <w:pStyle w:val="Heading1"/>
              <w:jc w:val="center"/>
              <w:rPr>
                <w:rFonts w:ascii="Times New Roman" w:hAnsi="Times New Roman"/>
              </w:rPr>
            </w:pPr>
            <w:r w:rsidRPr="00F21A43">
              <w:rPr>
                <w:rFonts w:ascii="Times New Roman" w:hAnsi="Times New Roman"/>
              </w:rPr>
              <w:t>ỦY BAN NHÂN DÂN</w:t>
            </w:r>
          </w:p>
          <w:p w14:paraId="6E9F30DC" w14:textId="77777777" w:rsidR="00904D01" w:rsidRPr="00F21A43" w:rsidRDefault="00904D01" w:rsidP="00D3635A">
            <w:pPr>
              <w:pStyle w:val="Heading1"/>
              <w:jc w:val="center"/>
              <w:rPr>
                <w:rFonts w:ascii="Times New Roman" w:hAnsi="Times New Roman"/>
              </w:rPr>
            </w:pPr>
            <w:r w:rsidRPr="00F21A43">
              <w:rPr>
                <w:rFonts w:ascii="Times New Roman" w:hAnsi="Times New Roman"/>
              </w:rPr>
              <w:t>THÀNH PHỐ HỒ CHÍ MINH</w:t>
            </w:r>
          </w:p>
          <w:p w14:paraId="7E71ABD6" w14:textId="77777777" w:rsidR="00904D01" w:rsidRPr="00F21A43" w:rsidRDefault="00F93442" w:rsidP="00D3635A">
            <w:pPr>
              <w:jc w:val="center"/>
              <w:rPr>
                <w:rFonts w:ascii="Times New Roman" w:hAnsi="Times New Roman"/>
                <w:sz w:val="26"/>
                <w:szCs w:val="26"/>
              </w:rPr>
            </w:pPr>
            <w:r w:rsidRPr="00F21A43">
              <w:rPr>
                <w:rFonts w:ascii="Times New Roman" w:hAnsi="Times New Roman"/>
                <w:sz w:val="26"/>
                <w:szCs w:val="26"/>
              </w:rPr>
              <mc:AlternateContent>
                <mc:Choice Requires="wps">
                  <w:drawing>
                    <wp:anchor distT="4294967295" distB="4294967295" distL="114300" distR="114300" simplePos="0" relativeHeight="251662336" behindDoc="0" locked="0" layoutInCell="1" allowOverlap="1" wp14:anchorId="09FB8E35" wp14:editId="4E6719E4">
                      <wp:simplePos x="0" y="0"/>
                      <wp:positionH relativeFrom="column">
                        <wp:posOffset>671830</wp:posOffset>
                      </wp:positionH>
                      <wp:positionV relativeFrom="paragraph">
                        <wp:posOffset>37465</wp:posOffset>
                      </wp:positionV>
                      <wp:extent cx="11620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D4E07" id="_x0000_t32" coordsize="21600,21600" o:spt="32" o:oned="t" path="m,l21600,21600e" filled="f">
                      <v:path arrowok="t" fillok="f" o:connecttype="none"/>
                      <o:lock v:ext="edit" shapetype="t"/>
                    </v:shapetype>
                    <v:shape id="Straight Arrow Connector 4" o:spid="_x0000_s1026" type="#_x0000_t32" style="position:absolute;margin-left:52.9pt;margin-top:2.95pt;width:9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"/>
                  </w:pict>
                </mc:Fallback>
              </mc:AlternateContent>
            </w:r>
          </w:p>
          <w:p w14:paraId="69DA1F69" w14:textId="17FDA6E8" w:rsidR="00904D01" w:rsidRPr="00F21A43" w:rsidRDefault="00904D01" w:rsidP="00D3635A">
            <w:pPr>
              <w:jc w:val="center"/>
              <w:rPr>
                <w:rFonts w:ascii="Times New Roman" w:hAnsi="Times New Roman"/>
                <w:b/>
                <w:sz w:val="26"/>
                <w:szCs w:val="26"/>
              </w:rPr>
            </w:pPr>
            <w:r w:rsidRPr="00F21A43">
              <w:rPr>
                <w:rFonts w:ascii="Times New Roman" w:hAnsi="Times New Roman"/>
                <w:sz w:val="26"/>
                <w:szCs w:val="26"/>
              </w:rPr>
              <w:t xml:space="preserve">    Số:   </w:t>
            </w:r>
            <w:r w:rsidR="00DD60B1" w:rsidRPr="00F21A43">
              <w:rPr>
                <w:rFonts w:ascii="Times New Roman" w:hAnsi="Times New Roman"/>
                <w:sz w:val="26"/>
                <w:szCs w:val="26"/>
              </w:rPr>
              <w:t xml:space="preserve">   </w:t>
            </w:r>
            <w:r w:rsidRPr="00F21A43">
              <w:rPr>
                <w:rFonts w:ascii="Times New Roman" w:hAnsi="Times New Roman"/>
                <w:sz w:val="26"/>
                <w:szCs w:val="26"/>
              </w:rPr>
              <w:t xml:space="preserve">    /TTr-</w:t>
            </w:r>
            <w:r w:rsidR="007840B4" w:rsidRPr="00F21A43">
              <w:rPr>
                <w:rFonts w:ascii="Times New Roman" w:hAnsi="Times New Roman"/>
                <w:sz w:val="26"/>
                <w:szCs w:val="26"/>
              </w:rPr>
              <w:t>UBND</w:t>
            </w:r>
          </w:p>
        </w:tc>
        <w:tc>
          <w:tcPr>
            <w:tcW w:w="5694" w:type="dxa"/>
          </w:tcPr>
          <w:p w14:paraId="6FF3E3EC" w14:textId="06ADFFCB" w:rsidR="00904D01" w:rsidRPr="00F21A43" w:rsidRDefault="00904D01" w:rsidP="00D3635A">
            <w:pPr>
              <w:pStyle w:val="BodyText"/>
              <w:rPr>
                <w:rFonts w:ascii="Times New Roman" w:hAnsi="Times New Roman"/>
              </w:rPr>
            </w:pPr>
            <w:r w:rsidRPr="00F21A43">
              <w:rPr>
                <w:rFonts w:ascii="Times New Roman" w:hAnsi="Times New Roman"/>
              </w:rPr>
              <w:t>CỘNG HÒA XÃ HỘI CHỦ NGHĨA VIỆT NAM</w:t>
            </w:r>
          </w:p>
          <w:p w14:paraId="7A7BBA55" w14:textId="7804C6CB" w:rsidR="00904D01" w:rsidRPr="00F21A43" w:rsidRDefault="00904D01" w:rsidP="00D3635A">
            <w:pPr>
              <w:pStyle w:val="BodyText"/>
              <w:rPr>
                <w:rFonts w:ascii="Times New Roman" w:hAnsi="Times New Roman"/>
                <w:sz w:val="28"/>
                <w:szCs w:val="28"/>
              </w:rPr>
            </w:pPr>
            <w:r w:rsidRPr="00F21A43">
              <w:rPr>
                <w:rFonts w:ascii="Times New Roman" w:hAnsi="Times New Roman"/>
                <w:sz w:val="28"/>
                <w:szCs w:val="28"/>
              </w:rPr>
              <w:t>Độc lập - Tự do - Hạnh phúc</w:t>
            </w:r>
          </w:p>
          <w:p w14:paraId="77A85AC4" w14:textId="4ED0A450" w:rsidR="00904D01" w:rsidRPr="00F21A43" w:rsidRDefault="00006A5F" w:rsidP="00D3635A">
            <w:pPr>
              <w:pStyle w:val="Heading5"/>
              <w:spacing w:before="180"/>
              <w:ind w:left="0"/>
              <w:rPr>
                <w:spacing w:val="0"/>
                <w:sz w:val="26"/>
                <w:szCs w:val="26"/>
              </w:rPr>
            </w:pPr>
            <w:r w:rsidRPr="00F21A43">
              <w:rPr>
                <w:sz w:val="24"/>
              </w:rPr>
              <mc:AlternateContent>
                <mc:Choice Requires="wps">
                  <w:drawing>
                    <wp:anchor distT="4294967295" distB="4294967295" distL="114300" distR="114300" simplePos="0" relativeHeight="251659264" behindDoc="0" locked="0" layoutInCell="1" allowOverlap="1" wp14:anchorId="7FFD44C3" wp14:editId="3243DBA9">
                      <wp:simplePos x="0" y="0"/>
                      <wp:positionH relativeFrom="column">
                        <wp:posOffset>833120</wp:posOffset>
                      </wp:positionH>
                      <wp:positionV relativeFrom="paragraph">
                        <wp:posOffset>33654</wp:posOffset>
                      </wp:positionV>
                      <wp:extent cx="1969135"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72B4C" id="Straight Arrow Connector 2" o:spid="_x0000_s1026" type="#_x0000_t32" style="position:absolute;margin-left:65.6pt;margin-top:2.65pt;width:15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7dJQIAAEoEAAAOAAAAZHJzL2Uyb0RvYy54bWysVMGO2jAQvVfqP1i+s0lYo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"/>
                  </w:pict>
                </mc:Fallback>
              </mc:AlternateContent>
            </w:r>
          </w:p>
          <w:p w14:paraId="10AF1634" w14:textId="7F0997D0" w:rsidR="00904D01" w:rsidRPr="00F21A43" w:rsidRDefault="00904D01" w:rsidP="00D26A58">
            <w:pPr>
              <w:pStyle w:val="Heading5"/>
              <w:spacing w:before="120"/>
              <w:ind w:left="0"/>
              <w:rPr>
                <w:spacing w:val="0"/>
                <w:sz w:val="26"/>
                <w:szCs w:val="26"/>
              </w:rPr>
            </w:pPr>
            <w:r w:rsidRPr="00F21A43">
              <w:rPr>
                <w:spacing w:val="0"/>
                <w:sz w:val="26"/>
                <w:szCs w:val="26"/>
              </w:rPr>
              <w:t>Thành phố Hồ Chí Minh, ngày    tháng   năm 20</w:t>
            </w:r>
            <w:r w:rsidR="005A63C1" w:rsidRPr="00F21A43">
              <w:rPr>
                <w:spacing w:val="0"/>
                <w:sz w:val="26"/>
                <w:szCs w:val="26"/>
              </w:rPr>
              <w:t>2</w:t>
            </w:r>
            <w:r w:rsidR="00CF75C6" w:rsidRPr="00F21A43">
              <w:rPr>
                <w:spacing w:val="0"/>
                <w:sz w:val="26"/>
                <w:szCs w:val="26"/>
              </w:rPr>
              <w:t>6</w:t>
            </w:r>
          </w:p>
        </w:tc>
      </w:tr>
    </w:tbl>
    <w:p w14:paraId="6944497F" w14:textId="0F84F094" w:rsidR="00904D01" w:rsidRPr="00F21A43" w:rsidRDefault="00473513" w:rsidP="00904D01">
      <w:pPr>
        <w:tabs>
          <w:tab w:val="left" w:pos="3360"/>
        </w:tabs>
        <w:ind w:right="-102"/>
        <w:jc w:val="center"/>
        <w:rPr>
          <w:rFonts w:ascii="Times New Roman" w:hAnsi="Times New Roman"/>
          <w:b/>
          <w:sz w:val="28"/>
          <w:szCs w:val="28"/>
        </w:rPr>
      </w:pPr>
      <w:r w:rsidRPr="00F21A43">
        <w:rPr>
          <w:rFonts w:ascii="Times New Roman" w:hAnsi="Times New Roman"/>
          <w:b/>
          <w:sz w:val="28"/>
          <w:szCs w:val="28"/>
        </w:rPr>
        <mc:AlternateContent>
          <mc:Choice Requires="wps">
            <w:drawing>
              <wp:anchor distT="0" distB="0" distL="114300" distR="114300" simplePos="0" relativeHeight="251664384" behindDoc="0" locked="0" layoutInCell="1" allowOverlap="1" wp14:anchorId="7A0E23E5" wp14:editId="65BE2957">
                <wp:simplePos x="0" y="0"/>
                <wp:positionH relativeFrom="margin">
                  <wp:posOffset>123825</wp:posOffset>
                </wp:positionH>
                <wp:positionV relativeFrom="paragraph">
                  <wp:posOffset>20955</wp:posOffset>
                </wp:positionV>
                <wp:extent cx="1043796" cy="362310"/>
                <wp:effectExtent l="0" t="0" r="23495" b="19050"/>
                <wp:wrapNone/>
                <wp:docPr id="1905256595" name="Rectangle 4"/>
                <wp:cNvGraphicFramePr/>
                <a:graphic xmlns:a="http://schemas.openxmlformats.org/drawingml/2006/main">
                  <a:graphicData uri="http://schemas.microsoft.com/office/word/2010/wordprocessingShape">
                    <wps:wsp>
                      <wps:cNvSpPr/>
                      <wps:spPr>
                        <a:xfrm>
                          <a:off x="0" y="0"/>
                          <a:ext cx="1043796" cy="3623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6E303B" w14:textId="3C32F2ED" w:rsidR="00473513" w:rsidRPr="000156AD" w:rsidRDefault="00473513" w:rsidP="00473513">
                            <w:pPr>
                              <w:jc w:val="center"/>
                              <w:rPr>
                                <w:rFonts w:ascii="Times New Roman" w:hAnsi="Times New Roman"/>
                                <w:b/>
                                <w:bCs/>
                                <w:sz w:val="28"/>
                                <w:szCs w:val="28"/>
                              </w:rPr>
                            </w:pPr>
                            <w:r w:rsidRPr="000156AD">
                              <w:rPr>
                                <w:rFonts w:ascii="Times New Roman" w:hAnsi="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23E5" id="Rectangle 4" o:spid="_x0000_s1026" style="position:absolute;left:0;text-align:left;margin-left:9.75pt;margin-top:1.65pt;width:82.2pt;height:2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" fillcolor="white [3201]" strokecolor="#70ad47 [3209]" strokeweight="1pt">
                <v:textbox>
                  <w:txbxContent>
                    <w:p w14:paraId="3D6E303B" w14:textId="3C32F2ED" w:rsidR="00473513" w:rsidRPr="000156AD" w:rsidRDefault="00473513" w:rsidP="00473513">
                      <w:pPr>
                        <w:jc w:val="center"/>
                        <w:rPr>
                          <w:rFonts w:ascii="Times New Roman" w:hAnsi="Times New Roman"/>
                          <w:b/>
                          <w:bCs/>
                          <w:sz w:val="28"/>
                          <w:szCs w:val="28"/>
                        </w:rPr>
                      </w:pPr>
                      <w:r w:rsidRPr="000156AD">
                        <w:rPr>
                          <w:rFonts w:ascii="Times New Roman" w:hAnsi="Times New Roman"/>
                          <w:b/>
                          <w:bCs/>
                          <w:sz w:val="28"/>
                          <w:szCs w:val="28"/>
                        </w:rPr>
                        <w:t>DỰ THẢO</w:t>
                      </w:r>
                    </w:p>
                  </w:txbxContent>
                </v:textbox>
                <w10:wrap anchorx="margin"/>
              </v:rect>
            </w:pict>
          </mc:Fallback>
        </mc:AlternateContent>
      </w:r>
    </w:p>
    <w:p w14:paraId="7BC4846B" w14:textId="0824EFAF" w:rsidR="00904D01" w:rsidRPr="00F21A43" w:rsidRDefault="00904D01" w:rsidP="00904D01">
      <w:pPr>
        <w:tabs>
          <w:tab w:val="left" w:pos="3360"/>
        </w:tabs>
        <w:ind w:right="-102"/>
        <w:jc w:val="center"/>
        <w:rPr>
          <w:rFonts w:ascii="Times New Roman" w:hAnsi="Times New Roman"/>
          <w:b/>
          <w:sz w:val="28"/>
          <w:szCs w:val="28"/>
        </w:rPr>
      </w:pPr>
      <w:r w:rsidRPr="00F21A43">
        <w:rPr>
          <w:rFonts w:ascii="Times New Roman" w:hAnsi="Times New Roman"/>
          <w:b/>
          <w:sz w:val="28"/>
          <w:szCs w:val="28"/>
        </w:rPr>
        <w:t>TỜ TRÌNH</w:t>
      </w:r>
    </w:p>
    <w:p w14:paraId="6796DB24" w14:textId="77777777" w:rsidR="009961E2" w:rsidRPr="00F21A43" w:rsidRDefault="009961E2" w:rsidP="009961E2">
      <w:pPr>
        <w:tabs>
          <w:tab w:val="left" w:pos="3360"/>
        </w:tabs>
        <w:ind w:right="-102"/>
        <w:jc w:val="center"/>
        <w:rPr>
          <w:rFonts w:ascii="Times New Roman" w:hAnsi="Times New Roman"/>
          <w:b/>
          <w:sz w:val="28"/>
          <w:szCs w:val="28"/>
          <w:lang w:bidi="vi-VN"/>
        </w:rPr>
      </w:pPr>
      <w:r w:rsidRPr="00F21A43">
        <w:rPr>
          <w:rFonts w:ascii="Times New Roman" w:hAnsi="Times New Roman"/>
          <w:b/>
          <w:sz w:val="28"/>
          <w:szCs w:val="28"/>
        </w:rPr>
        <w:t xml:space="preserve">Dự thảo Nghị quyết quy định mức </w:t>
      </w:r>
      <w:r w:rsidRPr="00F21A43">
        <w:rPr>
          <w:rFonts w:ascii="Times New Roman" w:hAnsi="Times New Roman"/>
          <w:b/>
          <w:sz w:val="28"/>
          <w:szCs w:val="28"/>
          <w:lang w:bidi="vi-VN"/>
        </w:rPr>
        <w:t>hỗ trợ đăng ký</w:t>
      </w:r>
    </w:p>
    <w:p w14:paraId="2161DC9B" w14:textId="77777777" w:rsidR="009961E2" w:rsidRPr="00F21A43" w:rsidRDefault="009961E2" w:rsidP="009961E2">
      <w:pPr>
        <w:tabs>
          <w:tab w:val="left" w:pos="3360"/>
        </w:tabs>
        <w:ind w:right="-102"/>
        <w:jc w:val="center"/>
        <w:rPr>
          <w:rFonts w:ascii="Times New Roman" w:hAnsi="Times New Roman"/>
          <w:sz w:val="28"/>
          <w:szCs w:val="28"/>
          <w:lang w:bidi="vi-VN"/>
        </w:rPr>
      </w:pPr>
      <w:r w:rsidRPr="00F21A43">
        <w:rPr>
          <w:rFonts w:ascii="Times New Roman" w:hAnsi="Times New Roman"/>
          <w:b/>
          <w:sz w:val="28"/>
          <w:szCs w:val="28"/>
          <w:lang w:bidi="vi-VN"/>
        </w:rPr>
        <w:t xml:space="preserve">bảo hộ tài sản trí tuệ đến năm 2030 trên địa bàn Thành phố Hồ Chí Minh </w:t>
      </w:r>
    </w:p>
    <w:p w14:paraId="28160FF1" w14:textId="77777777" w:rsidR="007D0439" w:rsidRPr="00F21A43" w:rsidRDefault="00F93442" w:rsidP="007D0439">
      <w:pPr>
        <w:tabs>
          <w:tab w:val="left" w:pos="3360"/>
        </w:tabs>
        <w:ind w:right="-102"/>
        <w:jc w:val="center"/>
        <w:rPr>
          <w:rFonts w:ascii="Times New Roman" w:hAnsi="Times New Roman"/>
          <w:sz w:val="28"/>
          <w:szCs w:val="28"/>
          <w:lang w:bidi="vi-VN"/>
        </w:rPr>
      </w:pPr>
      <w:r w:rsidRPr="00F21A43">
        <w:rPr>
          <w:rFonts w:ascii="Times New Roman" w:hAnsi="Times New Roman"/>
          <w:sz w:val="28"/>
          <w:szCs w:val="28"/>
        </w:rPr>
        <mc:AlternateContent>
          <mc:Choice Requires="wps">
            <w:drawing>
              <wp:anchor distT="0" distB="0" distL="114300" distR="114300" simplePos="0" relativeHeight="251663360" behindDoc="0" locked="0" layoutInCell="1" allowOverlap="1" wp14:anchorId="37E02FD1" wp14:editId="2E972404">
                <wp:simplePos x="0" y="0"/>
                <wp:positionH relativeFrom="column">
                  <wp:posOffset>2282494</wp:posOffset>
                </wp:positionH>
                <wp:positionV relativeFrom="paragraph">
                  <wp:posOffset>77470</wp:posOffset>
                </wp:positionV>
                <wp:extent cx="12877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287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880BA"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9.7pt,6.1pt" to="281.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" strokecolor="black [3200]" strokeweight=".5pt">
                <v:stroke joinstyle="miter"/>
              </v:line>
            </w:pict>
          </mc:Fallback>
        </mc:AlternateContent>
      </w:r>
    </w:p>
    <w:p w14:paraId="59AE8E0A" w14:textId="5E06EC2E" w:rsidR="00904D01" w:rsidRPr="00F21A43" w:rsidRDefault="00904D01" w:rsidP="00694AF8">
      <w:pPr>
        <w:tabs>
          <w:tab w:val="left" w:pos="3360"/>
        </w:tabs>
        <w:spacing w:before="120"/>
        <w:ind w:right="-102"/>
        <w:jc w:val="center"/>
        <w:rPr>
          <w:rFonts w:ascii="Times New Roman" w:hAnsi="Times New Roman"/>
          <w:sz w:val="28"/>
          <w:szCs w:val="28"/>
        </w:rPr>
      </w:pPr>
      <w:r w:rsidRPr="00F21A43">
        <w:rPr>
          <w:rFonts w:ascii="Times New Roman" w:hAnsi="Times New Roman"/>
          <w:sz w:val="28"/>
          <w:szCs w:val="28"/>
          <w:lang w:bidi="vi-VN"/>
        </w:rPr>
        <w:t xml:space="preserve">Kính gửi: </w:t>
      </w:r>
      <w:r w:rsidR="007840B4" w:rsidRPr="00F21A43">
        <w:rPr>
          <w:sz w:val="28"/>
          <w:szCs w:val="28"/>
          <w:lang w:val="vi-VN"/>
        </w:rPr>
        <w:t>Hội đồng nhân dân Thành phố.</w:t>
      </w:r>
    </w:p>
    <w:p w14:paraId="1919B6CE" w14:textId="77777777" w:rsidR="00DB1A9D" w:rsidRPr="00F21A43" w:rsidRDefault="00DB1A9D" w:rsidP="00694AF8">
      <w:pPr>
        <w:tabs>
          <w:tab w:val="left" w:pos="3360"/>
        </w:tabs>
        <w:spacing w:before="120"/>
        <w:ind w:right="-102"/>
        <w:jc w:val="center"/>
        <w:rPr>
          <w:rFonts w:ascii="Times New Roman" w:hAnsi="Times New Roman"/>
          <w:sz w:val="2"/>
          <w:szCs w:val="2"/>
        </w:rPr>
      </w:pPr>
    </w:p>
    <w:p w14:paraId="4E03E8E2" w14:textId="5D447685" w:rsidR="00904D01" w:rsidRPr="00F21A43" w:rsidRDefault="00DB1A9D"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Thực hiện </w:t>
      </w:r>
      <w:r w:rsidR="00866882" w:rsidRPr="00F21A43">
        <w:rPr>
          <w:rFonts w:ascii="Times New Roman" w:hAnsi="Times New Roman"/>
          <w:sz w:val="28"/>
          <w:szCs w:val="28"/>
        </w:rPr>
        <w:t xml:space="preserve">quy định của </w:t>
      </w:r>
      <w:r w:rsidRPr="00F21A43">
        <w:rPr>
          <w:rFonts w:ascii="Times New Roman" w:hAnsi="Times New Roman"/>
          <w:sz w:val="28"/>
          <w:szCs w:val="28"/>
        </w:rPr>
        <w:t>Luật Ban hành văn bản quy phạm pháp luật</w:t>
      </w:r>
      <w:r w:rsidR="008B4731" w:rsidRPr="00F21A43">
        <w:rPr>
          <w:rFonts w:ascii="Times New Roman" w:hAnsi="Times New Roman"/>
          <w:sz w:val="28"/>
          <w:szCs w:val="28"/>
        </w:rPr>
        <w:t xml:space="preserve">, </w:t>
      </w:r>
      <w:r w:rsidR="007840B4" w:rsidRPr="00F21A43">
        <w:rPr>
          <w:sz w:val="28"/>
          <w:szCs w:val="28"/>
        </w:rPr>
        <w:t xml:space="preserve">Ủy ban nhân dân Thành phố </w:t>
      </w:r>
      <w:r w:rsidRPr="00F21A43">
        <w:rPr>
          <w:rFonts w:ascii="Times New Roman" w:hAnsi="Times New Roman"/>
          <w:sz w:val="28"/>
          <w:szCs w:val="28"/>
        </w:rPr>
        <w:t xml:space="preserve">kính trình </w:t>
      </w:r>
      <w:r w:rsidR="007840B4" w:rsidRPr="00F21A43">
        <w:rPr>
          <w:sz w:val="28"/>
          <w:szCs w:val="28"/>
          <w:lang w:val="vi-VN"/>
        </w:rPr>
        <w:t>Hội đồng nhân dân Thành phố</w:t>
      </w:r>
      <w:r w:rsidR="007840B4" w:rsidRPr="00F21A43">
        <w:rPr>
          <w:rFonts w:ascii="Times New Roman" w:hAnsi="Times New Roman"/>
          <w:sz w:val="28"/>
          <w:szCs w:val="28"/>
        </w:rPr>
        <w:t xml:space="preserve"> </w:t>
      </w:r>
      <w:r w:rsidR="009961E2" w:rsidRPr="00F21A43">
        <w:rPr>
          <w:rFonts w:ascii="Times New Roman" w:hAnsi="Times New Roman"/>
          <w:sz w:val="28"/>
          <w:szCs w:val="28"/>
        </w:rPr>
        <w:t>dự thảo</w:t>
      </w:r>
      <w:r w:rsidR="009961E2" w:rsidRPr="00F21A43">
        <w:rPr>
          <w:rFonts w:ascii="Times New Roman" w:hAnsi="Times New Roman"/>
          <w:bCs/>
          <w:sz w:val="28"/>
          <w:szCs w:val="28"/>
        </w:rPr>
        <w:t xml:space="preserve"> </w:t>
      </w:r>
      <w:r w:rsidR="009961E2" w:rsidRPr="00F21A43">
        <w:rPr>
          <w:rFonts w:ascii="Times New Roman" w:hAnsi="Times New Roman"/>
          <w:bCs/>
          <w:sz w:val="28"/>
          <w:szCs w:val="28"/>
        </w:rPr>
        <w:br/>
        <w:t>Nghị quyết</w:t>
      </w:r>
      <w:r w:rsidR="009961E2" w:rsidRPr="00F21A43">
        <w:rPr>
          <w:rFonts w:ascii="Times New Roman" w:hAnsi="Times New Roman"/>
          <w:sz w:val="28"/>
          <w:szCs w:val="28"/>
        </w:rPr>
        <w:t xml:space="preserve"> của Hội đồng nhân dân Thành phố quy định mức hỗ trợ đăng ký </w:t>
      </w:r>
      <w:r w:rsidR="009961E2" w:rsidRPr="00F21A43">
        <w:rPr>
          <w:rFonts w:ascii="Times New Roman" w:hAnsi="Times New Roman"/>
          <w:sz w:val="28"/>
          <w:szCs w:val="28"/>
        </w:rPr>
        <w:br/>
        <w:t>bảo hộ tài sản trí tuệ đến năm 2030 trên địa bàn Thành phố Hồ Chí Minh</w:t>
      </w:r>
      <w:r w:rsidR="009039DA" w:rsidRPr="00F21A43">
        <w:rPr>
          <w:rFonts w:ascii="Times New Roman" w:hAnsi="Times New Roman"/>
          <w:sz w:val="28"/>
          <w:szCs w:val="28"/>
        </w:rPr>
        <w:t xml:space="preserve"> </w:t>
      </w:r>
      <w:r w:rsidR="009961E2" w:rsidRPr="00F21A43">
        <w:rPr>
          <w:rFonts w:ascii="Times New Roman" w:hAnsi="Times New Roman"/>
          <w:sz w:val="28"/>
          <w:szCs w:val="28"/>
        </w:rPr>
        <w:br/>
      </w:r>
      <w:r w:rsidR="009039DA" w:rsidRPr="00F21A43">
        <w:rPr>
          <w:rFonts w:ascii="Times New Roman" w:hAnsi="Times New Roman"/>
          <w:sz w:val="28"/>
          <w:szCs w:val="28"/>
        </w:rPr>
        <w:t>(Thành phố)</w:t>
      </w:r>
      <w:r w:rsidRPr="00F21A43">
        <w:rPr>
          <w:rFonts w:ascii="Times New Roman" w:hAnsi="Times New Roman"/>
          <w:i/>
          <w:iCs/>
          <w:sz w:val="28"/>
          <w:szCs w:val="28"/>
        </w:rPr>
        <w:t>,</w:t>
      </w:r>
      <w:r w:rsidRPr="00F21A43">
        <w:rPr>
          <w:rFonts w:ascii="Times New Roman" w:hAnsi="Times New Roman"/>
          <w:sz w:val="28"/>
          <w:szCs w:val="28"/>
        </w:rPr>
        <w:t xml:space="preserve"> với các nội dung như sau:</w:t>
      </w:r>
    </w:p>
    <w:p w14:paraId="070A0ABC" w14:textId="0EE93F14" w:rsidR="00904D01" w:rsidRPr="00F21A43" w:rsidRDefault="00E35956" w:rsidP="0084697E">
      <w:pPr>
        <w:pStyle w:val="Vnbnnidung30"/>
        <w:shd w:val="clear" w:color="auto" w:fill="auto"/>
        <w:spacing w:before="100" w:after="100" w:line="240" w:lineRule="auto"/>
        <w:ind w:left="567" w:right="-140"/>
        <w:jc w:val="both"/>
        <w:rPr>
          <w:rFonts w:ascii="Times New Roman" w:hAnsi="Times New Roman" w:cs="Times New Roman"/>
          <w:b/>
          <w:lang w:bidi="vi-VN"/>
        </w:rPr>
      </w:pPr>
      <w:r w:rsidRPr="00F21A43">
        <w:rPr>
          <w:rFonts w:ascii="Times New Roman" w:hAnsi="Times New Roman" w:cs="Times New Roman"/>
          <w:b/>
          <w:lang w:bidi="vi-VN"/>
        </w:rPr>
        <w:t xml:space="preserve">I. </w:t>
      </w:r>
      <w:r w:rsidR="00904D01" w:rsidRPr="00F21A43">
        <w:rPr>
          <w:rFonts w:ascii="Times New Roman" w:hAnsi="Times New Roman" w:cs="Times New Roman"/>
          <w:b/>
          <w:lang w:bidi="vi-VN"/>
        </w:rPr>
        <w:t xml:space="preserve">SỰ CẦN THIẾT BAN HÀNH </w:t>
      </w:r>
      <w:r w:rsidR="00904D01" w:rsidRPr="00F21A43">
        <w:rPr>
          <w:rFonts w:ascii="Times New Roman" w:hAnsi="Times New Roman" w:cs="Times New Roman"/>
          <w:b/>
        </w:rPr>
        <w:t xml:space="preserve">NGHỊ QUYẾT </w:t>
      </w:r>
    </w:p>
    <w:p w14:paraId="662BCA96" w14:textId="66741605" w:rsidR="0075246C" w:rsidRPr="00F21A43" w:rsidRDefault="00E35956" w:rsidP="0084697E">
      <w:pPr>
        <w:pStyle w:val="Vnbnnidung30"/>
        <w:shd w:val="clear" w:color="auto" w:fill="auto"/>
        <w:spacing w:before="100" w:after="100" w:line="240" w:lineRule="auto"/>
        <w:ind w:right="-140" w:firstLine="567"/>
        <w:jc w:val="both"/>
        <w:rPr>
          <w:rFonts w:ascii="Times New Roman" w:hAnsi="Times New Roman" w:cs="Times New Roman"/>
          <w:b/>
        </w:rPr>
      </w:pPr>
      <w:r w:rsidRPr="00F21A43">
        <w:rPr>
          <w:rFonts w:ascii="Times New Roman" w:hAnsi="Times New Roman" w:cs="Times New Roman"/>
          <w:b/>
        </w:rPr>
        <w:t xml:space="preserve">1. </w:t>
      </w:r>
      <w:r w:rsidR="0075246C" w:rsidRPr="00F21A43">
        <w:rPr>
          <w:rFonts w:ascii="Times New Roman" w:hAnsi="Times New Roman" w:cs="Times New Roman"/>
          <w:b/>
        </w:rPr>
        <w:t>Cơ sở pháp lý</w:t>
      </w:r>
      <w:r w:rsidR="00DB1A9D" w:rsidRPr="00F21A43">
        <w:rPr>
          <w:rFonts w:ascii="Times New Roman" w:hAnsi="Times New Roman" w:cs="Times New Roman"/>
          <w:b/>
        </w:rPr>
        <w:t>, chính trị</w:t>
      </w:r>
    </w:p>
    <w:p w14:paraId="6A3BB9DD" w14:textId="77777777" w:rsidR="00554253" w:rsidRPr="00F21A43" w:rsidRDefault="00554253" w:rsidP="0084697E">
      <w:pPr>
        <w:widowControl w:val="0"/>
        <w:spacing w:before="100" w:after="100"/>
        <w:ind w:firstLine="567"/>
        <w:jc w:val="both"/>
        <w:rPr>
          <w:sz w:val="28"/>
          <w:szCs w:val="28"/>
        </w:rPr>
      </w:pPr>
      <w:r w:rsidRPr="00F21A43">
        <w:rPr>
          <w:sz w:val="28"/>
          <w:szCs w:val="28"/>
        </w:rPr>
        <w:t xml:space="preserve">a) Luật Ban hành văn bản quy phạm pháp luật số 64/2025/QH15 được </w:t>
      </w:r>
      <w:r w:rsidRPr="00F21A43">
        <w:rPr>
          <w:sz w:val="28"/>
          <w:szCs w:val="28"/>
        </w:rPr>
        <w:br/>
        <w:t>sửa đổi, bổ sung bởi Luật số 87/2025/QH15</w:t>
      </w:r>
    </w:p>
    <w:p w14:paraId="105637C4" w14:textId="0DBEF4F8" w:rsidR="00554253" w:rsidRPr="00F21A43" w:rsidRDefault="00554253" w:rsidP="0084697E">
      <w:pPr>
        <w:widowControl w:val="0"/>
        <w:spacing w:before="100" w:after="100"/>
        <w:ind w:firstLine="567"/>
        <w:jc w:val="both"/>
        <w:rPr>
          <w:sz w:val="28"/>
          <w:szCs w:val="28"/>
        </w:rPr>
      </w:pPr>
      <w:bookmarkStart w:id="0" w:name="dieu_21"/>
      <w:r w:rsidRPr="00F21A43">
        <w:rPr>
          <w:sz w:val="28"/>
          <w:szCs w:val="28"/>
        </w:rPr>
        <w:t>Điểm a, khoản 1, Điều 21 quy định:</w:t>
      </w:r>
    </w:p>
    <w:p w14:paraId="56A623EE" w14:textId="77777777" w:rsidR="00554253" w:rsidRPr="00F21A43" w:rsidRDefault="00554253" w:rsidP="0084697E">
      <w:pPr>
        <w:widowControl w:val="0"/>
        <w:spacing w:before="100" w:after="100"/>
        <w:ind w:firstLine="567"/>
        <w:jc w:val="both"/>
        <w:rPr>
          <w:b/>
          <w:bCs/>
          <w:i/>
          <w:iCs/>
          <w:sz w:val="28"/>
          <w:szCs w:val="28"/>
        </w:rPr>
      </w:pPr>
      <w:r w:rsidRPr="00F21A43">
        <w:rPr>
          <w:i/>
          <w:iCs/>
          <w:sz w:val="28"/>
          <w:szCs w:val="28"/>
        </w:rPr>
        <w:t>“Điều 21. Nghị quyết của Hội đồng nhân dân cấp tỉnh, quyết định của Ủy ban nhân dân cấp tỉnh</w:t>
      </w:r>
      <w:bookmarkEnd w:id="0"/>
    </w:p>
    <w:p w14:paraId="3EBD5779" w14:textId="77777777" w:rsidR="00554253" w:rsidRPr="00F21A43" w:rsidRDefault="00554253" w:rsidP="0084697E">
      <w:pPr>
        <w:widowControl w:val="0"/>
        <w:spacing w:before="100" w:after="100"/>
        <w:ind w:firstLine="567"/>
        <w:jc w:val="both"/>
        <w:rPr>
          <w:i/>
          <w:iCs/>
          <w:sz w:val="28"/>
          <w:szCs w:val="28"/>
        </w:rPr>
      </w:pPr>
      <w:r w:rsidRPr="00F21A43">
        <w:rPr>
          <w:i/>
          <w:iCs/>
          <w:sz w:val="28"/>
          <w:szCs w:val="28"/>
        </w:rPr>
        <w:t>1. Hội đồng nhân dân cấp tỉnh ban hành nghị quyết để quy định:</w:t>
      </w:r>
    </w:p>
    <w:p w14:paraId="00D19A06" w14:textId="77777777" w:rsidR="00554253" w:rsidRPr="00F21A43" w:rsidRDefault="00554253" w:rsidP="0084697E">
      <w:pPr>
        <w:widowControl w:val="0"/>
        <w:spacing w:before="100" w:after="100"/>
        <w:ind w:firstLine="567"/>
        <w:jc w:val="both"/>
        <w:rPr>
          <w:i/>
          <w:iCs/>
          <w:sz w:val="28"/>
          <w:szCs w:val="28"/>
        </w:rPr>
      </w:pPr>
      <w:r w:rsidRPr="00F21A43">
        <w:rPr>
          <w:bCs/>
          <w:i/>
          <w:sz w:val="28"/>
          <w:szCs w:val="28"/>
        </w:rPr>
        <w:t xml:space="preserve">a) Chi tiết điều, khoản, điểm và các </w:t>
      </w:r>
      <w:r w:rsidRPr="00F21A43">
        <w:rPr>
          <w:bCs/>
          <w:i/>
          <w:sz w:val="28"/>
          <w:szCs w:val="28"/>
          <w:u w:val="single"/>
        </w:rPr>
        <w:t xml:space="preserve">nội dung khác được giao trong văn bản </w:t>
      </w:r>
      <w:r w:rsidRPr="00F21A43">
        <w:rPr>
          <w:bCs/>
          <w:i/>
          <w:sz w:val="28"/>
          <w:szCs w:val="28"/>
          <w:u w:val="single"/>
        </w:rPr>
        <w:br/>
        <w:t>quy phạm pháp luật của cơ quan nhà nước cấp trên</w:t>
      </w:r>
      <w:r w:rsidRPr="00F21A43">
        <w:rPr>
          <w:bCs/>
          <w:i/>
          <w:sz w:val="28"/>
          <w:szCs w:val="28"/>
        </w:rPr>
        <w:t>”.</w:t>
      </w:r>
    </w:p>
    <w:p w14:paraId="040E7C39" w14:textId="77777777" w:rsidR="00554253" w:rsidRPr="00F21A43" w:rsidRDefault="00554253" w:rsidP="0084697E">
      <w:pPr>
        <w:widowControl w:val="0"/>
        <w:spacing w:before="100" w:after="100"/>
        <w:ind w:firstLine="567"/>
        <w:jc w:val="both"/>
        <w:rPr>
          <w:sz w:val="28"/>
          <w:szCs w:val="28"/>
        </w:rPr>
      </w:pPr>
      <w:r w:rsidRPr="00F21A43">
        <w:rPr>
          <w:sz w:val="28"/>
          <w:szCs w:val="28"/>
        </w:rPr>
        <w:t>b) Luật Tổ chức chính quyền địa phương số 72/2025/QH15</w:t>
      </w:r>
    </w:p>
    <w:p w14:paraId="3AC05859" w14:textId="77777777" w:rsidR="00554253" w:rsidRPr="00F21A43" w:rsidRDefault="00554253" w:rsidP="0084697E">
      <w:pPr>
        <w:widowControl w:val="0"/>
        <w:spacing w:before="100" w:after="100"/>
        <w:ind w:firstLine="567"/>
        <w:jc w:val="both"/>
        <w:rPr>
          <w:sz w:val="28"/>
          <w:szCs w:val="28"/>
        </w:rPr>
      </w:pPr>
      <w:r w:rsidRPr="00F21A43">
        <w:rPr>
          <w:sz w:val="28"/>
          <w:szCs w:val="28"/>
        </w:rPr>
        <w:t xml:space="preserve">- Khoản 4 Điều 15 quy định: </w:t>
      </w:r>
    </w:p>
    <w:p w14:paraId="000A11CE" w14:textId="77777777" w:rsidR="00554253" w:rsidRPr="00F21A43" w:rsidRDefault="00554253" w:rsidP="0084697E">
      <w:pPr>
        <w:widowControl w:val="0"/>
        <w:spacing w:before="100" w:after="100"/>
        <w:ind w:firstLine="567"/>
        <w:jc w:val="both"/>
        <w:rPr>
          <w:bCs/>
          <w:i/>
          <w:sz w:val="28"/>
          <w:szCs w:val="28"/>
        </w:rPr>
      </w:pPr>
      <w:r w:rsidRPr="00F21A43">
        <w:rPr>
          <w:bCs/>
          <w:i/>
          <w:sz w:val="28"/>
          <w:szCs w:val="28"/>
        </w:rPr>
        <w:t>“</w:t>
      </w:r>
      <w:bookmarkStart w:id="1" w:name="dieu_15"/>
      <w:r w:rsidRPr="00F21A43">
        <w:rPr>
          <w:bCs/>
          <w:i/>
          <w:sz w:val="28"/>
          <w:szCs w:val="28"/>
        </w:rPr>
        <w:t>Điều 15. Nhiệm vụ, quyền hạn của Hội đồng nhân dân tỉnh</w:t>
      </w:r>
      <w:bookmarkEnd w:id="1"/>
    </w:p>
    <w:p w14:paraId="1D59BA4B" w14:textId="77777777" w:rsidR="00554253" w:rsidRPr="00F21A43" w:rsidRDefault="00554253" w:rsidP="0084697E">
      <w:pPr>
        <w:widowControl w:val="0"/>
        <w:spacing w:before="100" w:after="100"/>
        <w:ind w:firstLine="567"/>
        <w:jc w:val="both"/>
        <w:rPr>
          <w:bCs/>
          <w:i/>
          <w:sz w:val="28"/>
          <w:szCs w:val="28"/>
        </w:rPr>
      </w:pPr>
      <w:r w:rsidRPr="00F21A43">
        <w:rPr>
          <w:bCs/>
          <w:i/>
          <w:sz w:val="28"/>
          <w:szCs w:val="28"/>
        </w:rPr>
        <w:t xml:space="preserve">…4. Trong lĩnh vực khoa học, công nghệ, thông tin, đổi mới sáng tạo và </w:t>
      </w:r>
      <w:r w:rsidRPr="00F21A43">
        <w:rPr>
          <w:bCs/>
          <w:i/>
          <w:sz w:val="28"/>
          <w:szCs w:val="28"/>
        </w:rPr>
        <w:br/>
        <w:t>chuyển đổi số:</w:t>
      </w:r>
    </w:p>
    <w:p w14:paraId="164C9A67" w14:textId="77777777" w:rsidR="00554253" w:rsidRPr="00F21A43" w:rsidRDefault="00554253" w:rsidP="0084697E">
      <w:pPr>
        <w:widowControl w:val="0"/>
        <w:spacing w:before="100" w:after="100"/>
        <w:ind w:firstLine="567"/>
        <w:jc w:val="both"/>
        <w:rPr>
          <w:bCs/>
          <w:i/>
          <w:sz w:val="28"/>
          <w:szCs w:val="28"/>
        </w:rPr>
      </w:pPr>
      <w:r w:rsidRPr="00F21A43">
        <w:rPr>
          <w:bCs/>
          <w:i/>
          <w:sz w:val="28"/>
          <w:szCs w:val="28"/>
        </w:rPr>
        <w:t xml:space="preserve">a) </w:t>
      </w:r>
      <w:r w:rsidRPr="00F21A43">
        <w:rPr>
          <w:bCs/>
          <w:i/>
          <w:sz w:val="28"/>
          <w:szCs w:val="28"/>
          <w:u w:val="single"/>
        </w:rPr>
        <w:t xml:space="preserve">Quyết định chính sách, biện pháp nhằm phát triển khoa học, công nghệ, </w:t>
      </w:r>
      <w:r w:rsidRPr="00F21A43">
        <w:rPr>
          <w:bCs/>
          <w:i/>
          <w:sz w:val="28"/>
          <w:szCs w:val="28"/>
          <w:u w:val="single"/>
        </w:rPr>
        <w:br/>
        <w:t xml:space="preserve">thông tin, thúc đẩy đổi mới sáng tạo và chuyển đổi số của địa phương theo </w:t>
      </w:r>
      <w:r w:rsidRPr="00F21A43">
        <w:rPr>
          <w:bCs/>
          <w:i/>
          <w:sz w:val="28"/>
          <w:szCs w:val="28"/>
          <w:u w:val="single"/>
        </w:rPr>
        <w:br/>
        <w:t>quy định của pháp luật</w:t>
      </w:r>
      <w:r w:rsidRPr="00F21A43">
        <w:rPr>
          <w:bCs/>
          <w:i/>
          <w:sz w:val="28"/>
          <w:szCs w:val="28"/>
        </w:rPr>
        <w:t>…”</w:t>
      </w:r>
    </w:p>
    <w:p w14:paraId="13CC29A7" w14:textId="77777777" w:rsidR="00554253" w:rsidRPr="00F21A43" w:rsidRDefault="00554253" w:rsidP="0084697E">
      <w:pPr>
        <w:widowControl w:val="0"/>
        <w:spacing w:before="100" w:after="100"/>
        <w:ind w:firstLine="567"/>
        <w:jc w:val="both"/>
        <w:rPr>
          <w:sz w:val="28"/>
          <w:szCs w:val="28"/>
        </w:rPr>
      </w:pPr>
      <w:bookmarkStart w:id="2" w:name="dieu_18"/>
      <w:r w:rsidRPr="00F21A43">
        <w:rPr>
          <w:sz w:val="28"/>
          <w:szCs w:val="28"/>
        </w:rPr>
        <w:t xml:space="preserve">- Điều 18 quy định </w:t>
      </w:r>
      <w:r w:rsidRPr="00F21A43">
        <w:rPr>
          <w:i/>
          <w:iCs/>
          <w:sz w:val="28"/>
          <w:szCs w:val="28"/>
        </w:rPr>
        <w:t xml:space="preserve">“Nhiệm vụ, quyền hạn của Hội đồng nhân dân </w:t>
      </w:r>
      <w:r w:rsidRPr="00F21A43">
        <w:rPr>
          <w:i/>
          <w:iCs/>
          <w:sz w:val="28"/>
          <w:szCs w:val="28"/>
        </w:rPr>
        <w:br/>
        <w:t>thành phố</w:t>
      </w:r>
      <w:bookmarkEnd w:id="2"/>
      <w:r w:rsidRPr="00F21A43">
        <w:rPr>
          <w:i/>
          <w:iCs/>
          <w:sz w:val="28"/>
          <w:szCs w:val="28"/>
        </w:rPr>
        <w:t xml:space="preserve">: Hội đồng nhân dân thành phố thực hiện nhiệm vụ, quyền hạn </w:t>
      </w:r>
      <w:r w:rsidRPr="00F21A43">
        <w:rPr>
          <w:i/>
          <w:iCs/>
          <w:sz w:val="28"/>
          <w:szCs w:val="28"/>
        </w:rPr>
        <w:br/>
        <w:t>quy định tại </w:t>
      </w:r>
      <w:bookmarkStart w:id="3" w:name="tc_6"/>
      <w:r w:rsidRPr="00F21A43">
        <w:rPr>
          <w:i/>
          <w:iCs/>
          <w:sz w:val="28"/>
          <w:szCs w:val="28"/>
        </w:rPr>
        <w:t>Điều 15 của Luật này</w:t>
      </w:r>
      <w:bookmarkEnd w:id="3"/>
      <w:r w:rsidRPr="00F21A43">
        <w:rPr>
          <w:i/>
          <w:iCs/>
          <w:sz w:val="28"/>
          <w:szCs w:val="28"/>
        </w:rPr>
        <w:t>…”</w:t>
      </w:r>
      <w:r w:rsidRPr="00F21A43">
        <w:rPr>
          <w:sz w:val="28"/>
          <w:szCs w:val="28"/>
        </w:rPr>
        <w:t>.</w:t>
      </w:r>
    </w:p>
    <w:p w14:paraId="1A66A30B" w14:textId="77777777" w:rsidR="00554253" w:rsidRPr="00F21A43" w:rsidRDefault="00554253" w:rsidP="0084697E">
      <w:pPr>
        <w:widowControl w:val="0"/>
        <w:spacing w:before="100" w:after="100"/>
        <w:ind w:firstLine="567"/>
        <w:jc w:val="both"/>
        <w:rPr>
          <w:sz w:val="28"/>
          <w:szCs w:val="28"/>
        </w:rPr>
      </w:pPr>
      <w:r w:rsidRPr="00F21A43">
        <w:rPr>
          <w:sz w:val="28"/>
          <w:szCs w:val="28"/>
        </w:rPr>
        <w:t>c) Luật Khoa học, Công nghệ và Đổi mới sáng tạo số 93/2025/QH15</w:t>
      </w:r>
    </w:p>
    <w:p w14:paraId="6E899963" w14:textId="2998C0E0" w:rsidR="00554253" w:rsidRPr="00F21A43" w:rsidRDefault="00554253" w:rsidP="0084697E">
      <w:pPr>
        <w:widowControl w:val="0"/>
        <w:spacing w:before="100" w:after="100"/>
        <w:ind w:firstLine="567"/>
        <w:jc w:val="both"/>
        <w:rPr>
          <w:sz w:val="28"/>
          <w:szCs w:val="28"/>
        </w:rPr>
      </w:pPr>
      <w:r w:rsidRPr="00F21A43">
        <w:rPr>
          <w:sz w:val="28"/>
          <w:szCs w:val="28"/>
        </w:rPr>
        <w:t>Về phạm vi điều chỉnh và đối tượng áp dụng được quy định:</w:t>
      </w:r>
    </w:p>
    <w:p w14:paraId="2FCE543E" w14:textId="77777777" w:rsidR="00554253" w:rsidRPr="00F21A43" w:rsidRDefault="00554253" w:rsidP="0084697E">
      <w:pPr>
        <w:widowControl w:val="0"/>
        <w:spacing w:before="100" w:after="100"/>
        <w:ind w:firstLine="567"/>
        <w:jc w:val="both"/>
        <w:rPr>
          <w:i/>
          <w:iCs/>
          <w:sz w:val="28"/>
          <w:szCs w:val="28"/>
        </w:rPr>
      </w:pPr>
      <w:bookmarkStart w:id="4" w:name="dieu_1"/>
      <w:r w:rsidRPr="00F21A43">
        <w:rPr>
          <w:i/>
          <w:iCs/>
          <w:sz w:val="28"/>
          <w:szCs w:val="28"/>
        </w:rPr>
        <w:lastRenderedPageBreak/>
        <w:t>“Điều 1. Phạm vi điều chỉnh</w:t>
      </w:r>
      <w:bookmarkEnd w:id="4"/>
    </w:p>
    <w:p w14:paraId="198289F2" w14:textId="77777777" w:rsidR="00554253" w:rsidRPr="00F21A43" w:rsidRDefault="00554253" w:rsidP="0084697E">
      <w:pPr>
        <w:widowControl w:val="0"/>
        <w:spacing w:before="100" w:after="100"/>
        <w:ind w:firstLine="567"/>
        <w:jc w:val="both"/>
        <w:rPr>
          <w:i/>
          <w:iCs/>
          <w:sz w:val="28"/>
          <w:szCs w:val="28"/>
        </w:rPr>
      </w:pPr>
      <w:r w:rsidRPr="00F21A43">
        <w:rPr>
          <w:i/>
          <w:iCs/>
          <w:sz w:val="28"/>
          <w:szCs w:val="28"/>
          <w:lang w:val="en"/>
        </w:rPr>
        <w:t>Luật này</w:t>
      </w:r>
      <w:r w:rsidRPr="00F21A43">
        <w:rPr>
          <w:i/>
          <w:iCs/>
          <w:sz w:val="28"/>
          <w:szCs w:val="28"/>
        </w:rPr>
        <w:t xml:space="preserve"> quy định về </w:t>
      </w:r>
      <w:r w:rsidRPr="00F21A43">
        <w:rPr>
          <w:i/>
          <w:iCs/>
          <w:sz w:val="28"/>
          <w:szCs w:val="28"/>
          <w:u w:val="single"/>
        </w:rPr>
        <w:t>hoạt động khoa học, công nghệ và đổi mới sáng tạo</w:t>
      </w:r>
      <w:r w:rsidRPr="00F21A43">
        <w:rPr>
          <w:i/>
          <w:iCs/>
          <w:sz w:val="28"/>
          <w:szCs w:val="28"/>
        </w:rPr>
        <w:t xml:space="preserve"> của cơ quan, tổ chức, cá nhân; </w:t>
      </w:r>
      <w:r w:rsidRPr="00F21A43">
        <w:rPr>
          <w:i/>
          <w:iCs/>
          <w:sz w:val="28"/>
          <w:szCs w:val="28"/>
          <w:u w:val="single"/>
        </w:rPr>
        <w:t>chính sách, biện pháp bảo đảm phát triển khoa học, công nghệ và thúc đẩy đổi mới sáng tạo</w:t>
      </w:r>
      <w:r w:rsidRPr="00F21A43">
        <w:rPr>
          <w:i/>
          <w:iCs/>
          <w:sz w:val="28"/>
          <w:szCs w:val="28"/>
        </w:rPr>
        <w:t>.</w:t>
      </w:r>
    </w:p>
    <w:p w14:paraId="3FF2BDF7" w14:textId="77777777" w:rsidR="00554253" w:rsidRPr="00F21A43" w:rsidRDefault="00554253" w:rsidP="0084697E">
      <w:pPr>
        <w:widowControl w:val="0"/>
        <w:spacing w:before="100" w:after="100"/>
        <w:ind w:firstLine="567"/>
        <w:jc w:val="both"/>
        <w:rPr>
          <w:i/>
          <w:iCs/>
          <w:sz w:val="28"/>
          <w:szCs w:val="28"/>
        </w:rPr>
      </w:pPr>
      <w:bookmarkStart w:id="5" w:name="dieu_2"/>
      <w:r w:rsidRPr="00F21A43">
        <w:rPr>
          <w:i/>
          <w:iCs/>
          <w:sz w:val="28"/>
          <w:szCs w:val="28"/>
          <w:lang w:val="en"/>
        </w:rPr>
        <w:t>Điều</w:t>
      </w:r>
      <w:r w:rsidRPr="00F21A43">
        <w:rPr>
          <w:i/>
          <w:iCs/>
          <w:sz w:val="28"/>
          <w:szCs w:val="28"/>
        </w:rPr>
        <w:t> 2. Đối tượng áp dụng</w:t>
      </w:r>
      <w:bookmarkEnd w:id="5"/>
    </w:p>
    <w:p w14:paraId="5E6E7748" w14:textId="77777777" w:rsidR="00554253" w:rsidRPr="00F21A43" w:rsidRDefault="00554253" w:rsidP="0084697E">
      <w:pPr>
        <w:widowControl w:val="0"/>
        <w:spacing w:before="100" w:after="100"/>
        <w:ind w:firstLine="567"/>
        <w:jc w:val="both"/>
        <w:rPr>
          <w:sz w:val="28"/>
          <w:szCs w:val="28"/>
        </w:rPr>
      </w:pPr>
      <w:r w:rsidRPr="00F21A43">
        <w:rPr>
          <w:i/>
          <w:iCs/>
          <w:sz w:val="28"/>
          <w:szCs w:val="28"/>
          <w:u w:val="single"/>
          <w:lang w:val="en"/>
        </w:rPr>
        <w:t>Luật này</w:t>
      </w:r>
      <w:r w:rsidRPr="00F21A43">
        <w:rPr>
          <w:i/>
          <w:iCs/>
          <w:sz w:val="28"/>
          <w:szCs w:val="28"/>
          <w:u w:val="single"/>
        </w:rPr>
        <w:t> áp dụng đối với cơ quan, tổ chức, cá nhân trực tiếp tham gia hoặc có liên quan đến hoạt động khoa học, công nghệ và đổi mới sáng tạo tại Việt Nam</w:t>
      </w:r>
      <w:r w:rsidRPr="00F21A43">
        <w:rPr>
          <w:i/>
          <w:iCs/>
          <w:sz w:val="28"/>
          <w:szCs w:val="28"/>
        </w:rPr>
        <w:t xml:space="preserve"> hoặc ngoài lãnh thổ Việt Nam nhưng có quyền và nghĩa vụ theo quy định của pháp luật Việt Nam, điều ước quốc tế mà nước Cộng hòa xã hội chủ nghĩa Việt Nam là thành viên”.</w:t>
      </w:r>
    </w:p>
    <w:p w14:paraId="3A3FDD2C" w14:textId="0EDF306D" w:rsidR="003F590E" w:rsidRPr="00F21A43"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lang w:bidi="vi-VN"/>
        </w:rPr>
      </w:pPr>
      <w:r w:rsidRPr="00F21A43">
        <w:rPr>
          <w:rFonts w:ascii="Times New Roman" w:hAnsi="Times New Roman" w:cs="Times New Roman"/>
          <w:bCs/>
          <w:lang w:bidi="vi-VN"/>
        </w:rPr>
        <w:t xml:space="preserve">d) </w:t>
      </w:r>
      <w:r w:rsidR="003F590E" w:rsidRPr="00F21A43">
        <w:rPr>
          <w:rFonts w:ascii="Times New Roman" w:hAnsi="Times New Roman" w:cs="Times New Roman"/>
          <w:bCs/>
          <w:lang w:bidi="vi-VN"/>
        </w:rPr>
        <w:t xml:space="preserve">Luật Sở hữu trí tuệ số 50/2005/QH11; </w:t>
      </w:r>
      <w:r w:rsidR="000156AD" w:rsidRPr="00F21A43">
        <w:rPr>
          <w:rFonts w:ascii="Times New Roman" w:hAnsi="Times New Roman" w:cs="Times New Roman"/>
          <w:bCs/>
          <w:lang w:bidi="vi-VN"/>
        </w:rPr>
        <w:t>Luật số 36/2009/QH12</w:t>
      </w:r>
      <w:r w:rsidR="00F22A87" w:rsidRPr="00F21A43">
        <w:rPr>
          <w:rFonts w:ascii="Times New Roman" w:hAnsi="Times New Roman" w:cs="Times New Roman"/>
          <w:bCs/>
          <w:lang w:bidi="vi-VN"/>
        </w:rPr>
        <w:t xml:space="preserve"> sửa đổi, bổ sung một số điều của Luật Sở hữu trí tuệ</w:t>
      </w:r>
      <w:r w:rsidR="0081183F" w:rsidRPr="00F21A43">
        <w:rPr>
          <w:rFonts w:ascii="Times New Roman" w:hAnsi="Times New Roman" w:cs="Times New Roman"/>
          <w:bCs/>
          <w:lang w:bidi="vi-VN"/>
        </w:rPr>
        <w:t>;</w:t>
      </w:r>
      <w:r w:rsidR="000156AD" w:rsidRPr="00F21A43">
        <w:rPr>
          <w:rFonts w:ascii="Times New Roman" w:hAnsi="Times New Roman" w:cs="Times New Roman"/>
          <w:bCs/>
          <w:lang w:bidi="vi-VN"/>
        </w:rPr>
        <w:t xml:space="preserve"> Luật số 42/2019/QH14</w:t>
      </w:r>
      <w:r w:rsidR="0081183F" w:rsidRPr="00F21A43">
        <w:rPr>
          <w:rFonts w:ascii="Times New Roman" w:hAnsi="Times New Roman" w:cs="Times New Roman"/>
          <w:bCs/>
          <w:lang w:bidi="vi-VN"/>
        </w:rPr>
        <w:t xml:space="preserve"> sửa đổi, bổ sung một số điều của Luật Kinh doanh bảo hiểm, Luật Sở hữu trí tuệ</w:t>
      </w:r>
      <w:r w:rsidR="00EB241B" w:rsidRPr="00F21A43">
        <w:rPr>
          <w:rFonts w:ascii="Times New Roman" w:hAnsi="Times New Roman" w:cs="Times New Roman"/>
          <w:bCs/>
          <w:lang w:bidi="vi-VN"/>
        </w:rPr>
        <w:t>;</w:t>
      </w:r>
      <w:r w:rsidR="0081183F" w:rsidRPr="00F21A43">
        <w:rPr>
          <w:rFonts w:ascii="Times New Roman" w:hAnsi="Times New Roman" w:cs="Times New Roman"/>
          <w:bCs/>
          <w:lang w:bidi="vi-VN"/>
        </w:rPr>
        <w:t xml:space="preserve"> </w:t>
      </w:r>
      <w:r w:rsidR="000156AD" w:rsidRPr="00F21A43">
        <w:rPr>
          <w:rFonts w:ascii="Times New Roman" w:hAnsi="Times New Roman" w:cs="Times New Roman"/>
          <w:bCs/>
          <w:lang w:bidi="vi-VN"/>
        </w:rPr>
        <w:t xml:space="preserve">Luật số 07/2022/QH15 </w:t>
      </w:r>
      <w:r w:rsidR="0081183F" w:rsidRPr="00F21A43">
        <w:rPr>
          <w:rFonts w:ascii="Times New Roman" w:hAnsi="Times New Roman" w:cs="Times New Roman"/>
          <w:bCs/>
          <w:lang w:val="ru-RU" w:bidi="vi-VN"/>
        </w:rPr>
        <w:t>sửa đổi, bổ sung một số điều của Luật Sở hữu trí tuệ</w:t>
      </w:r>
      <w:r w:rsidR="0081183F" w:rsidRPr="00F21A43">
        <w:rPr>
          <w:rFonts w:ascii="Times New Roman" w:hAnsi="Times New Roman" w:cs="Times New Roman"/>
          <w:bCs/>
          <w:lang w:bidi="vi-VN"/>
        </w:rPr>
        <w:t>;</w:t>
      </w:r>
      <w:r w:rsidR="000156AD" w:rsidRPr="00F21A43">
        <w:rPr>
          <w:rFonts w:ascii="Times New Roman" w:hAnsi="Times New Roman" w:cs="Times New Roman"/>
          <w:bCs/>
          <w:lang w:bidi="vi-VN"/>
        </w:rPr>
        <w:t xml:space="preserve"> Luật số </w:t>
      </w:r>
      <w:r w:rsidR="00F22A87" w:rsidRPr="00F21A43">
        <w:rPr>
          <w:rFonts w:ascii="Times New Roman" w:hAnsi="Times New Roman" w:cs="Times New Roman"/>
          <w:bCs/>
          <w:lang w:bidi="vi-VN"/>
        </w:rPr>
        <w:t>131/2025/QH15</w:t>
      </w:r>
      <w:r w:rsidR="00EB241B" w:rsidRPr="00F21A43">
        <w:rPr>
          <w:rFonts w:ascii="Times New Roman" w:hAnsi="Times New Roman" w:cs="Times New Roman"/>
          <w:bCs/>
          <w:lang w:bidi="vi-VN"/>
        </w:rPr>
        <w:t xml:space="preserve"> </w:t>
      </w:r>
      <w:r w:rsidR="00EB241B" w:rsidRPr="00F21A43">
        <w:rPr>
          <w:rFonts w:ascii="Times New Roman" w:hAnsi="Times New Roman" w:cs="Times New Roman"/>
          <w:bCs/>
          <w:lang w:val="ru-RU" w:bidi="vi-VN"/>
        </w:rPr>
        <w:t>sửa đổi, bổ sung một số điều của Luật Sở hữu trí tuệ</w:t>
      </w:r>
    </w:p>
    <w:p w14:paraId="44E8828F" w14:textId="71153366" w:rsidR="00DB1A9D" w:rsidRPr="00F21A43"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lang w:bidi="vi-VN"/>
        </w:rPr>
      </w:pPr>
      <w:r w:rsidRPr="00F21A43">
        <w:rPr>
          <w:rFonts w:ascii="Times New Roman" w:hAnsi="Times New Roman" w:cs="Times New Roman"/>
          <w:bCs/>
          <w:lang w:bidi="vi-VN"/>
        </w:rPr>
        <w:t xml:space="preserve">đ) Nghị định số 268/2025/NĐ-CP của Chính phủ </w:t>
      </w:r>
      <w:bookmarkStart w:id="6" w:name="loai_1_name"/>
      <w:r w:rsidRPr="00F21A43">
        <w:rPr>
          <w:rFonts w:ascii="Times New Roman" w:hAnsi="Times New Roman" w:cs="Times New Roman"/>
          <w:bCs/>
          <w:lang w:bidi="vi-VN"/>
        </w:rPr>
        <w:t>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bookmarkEnd w:id="6"/>
    </w:p>
    <w:p w14:paraId="21D60473" w14:textId="15996C5A" w:rsidR="00BE279D" w:rsidRPr="00F21A43"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lang w:bidi="vi-VN"/>
        </w:rPr>
      </w:pPr>
      <w:r w:rsidRPr="00F21A43">
        <w:rPr>
          <w:rFonts w:ascii="Times New Roman" w:hAnsi="Times New Roman" w:cs="Times New Roman"/>
          <w:bCs/>
          <w:lang w:bidi="vi-VN"/>
        </w:rPr>
        <w:t>Khoản 3 Điều 5 quy định</w:t>
      </w:r>
    </w:p>
    <w:p w14:paraId="513EF080" w14:textId="77777777" w:rsidR="00BE279D" w:rsidRPr="00F21A43"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F21A43">
        <w:rPr>
          <w:rFonts w:ascii="Times New Roman" w:hAnsi="Times New Roman" w:cs="Times New Roman"/>
          <w:bCs/>
          <w:i/>
          <w:iCs/>
          <w:lang w:bidi="vi-VN"/>
        </w:rPr>
        <w:t>“3. Căn cứ theo nội dung, nhiệm vụ đổi mới sáng tạo đ</w:t>
      </w:r>
      <w:r w:rsidRPr="00F21A43">
        <w:rPr>
          <w:rFonts w:ascii="Times New Roman" w:hAnsi="Times New Roman" w:cs="Times New Roman" w:hint="eastAsia"/>
          <w:bCs/>
          <w:i/>
          <w:iCs/>
          <w:lang w:bidi="vi-VN"/>
        </w:rPr>
        <w:t>ư</w:t>
      </w:r>
      <w:r w:rsidRPr="00F21A43">
        <w:rPr>
          <w:rFonts w:ascii="Times New Roman" w:hAnsi="Times New Roman" w:cs="Times New Roman"/>
          <w:bCs/>
          <w:i/>
          <w:iCs/>
          <w:lang w:bidi="vi-VN"/>
        </w:rPr>
        <w:t>ợc phân loại nh</w:t>
      </w:r>
      <w:r w:rsidRPr="00F21A43">
        <w:rPr>
          <w:rFonts w:ascii="Times New Roman" w:hAnsi="Times New Roman" w:cs="Times New Roman" w:hint="eastAsia"/>
          <w:bCs/>
          <w:i/>
          <w:iCs/>
          <w:lang w:bidi="vi-VN"/>
        </w:rPr>
        <w:t>ư</w:t>
      </w:r>
      <w:r w:rsidRPr="00F21A43">
        <w:rPr>
          <w:rFonts w:ascii="Times New Roman" w:hAnsi="Times New Roman" w:cs="Times New Roman"/>
          <w:bCs/>
          <w:i/>
          <w:iCs/>
          <w:lang w:bidi="vi-VN"/>
        </w:rPr>
        <w:t xml:space="preserve"> sau:</w:t>
      </w:r>
    </w:p>
    <w:p w14:paraId="0B39143E" w14:textId="77777777" w:rsidR="00BE279D" w:rsidRPr="00F21A43"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F21A43">
        <w:rPr>
          <w:rFonts w:ascii="Times New Roman" w:hAnsi="Times New Roman" w:cs="Times New Roman"/>
          <w:bCs/>
          <w:i/>
          <w:iCs/>
          <w:lang w:bidi="vi-VN"/>
        </w:rPr>
        <w:t>a) Nhiệm vụ đổi mới công nghệ;</w:t>
      </w:r>
    </w:p>
    <w:p w14:paraId="16893DB5" w14:textId="77777777" w:rsidR="00BE279D" w:rsidRPr="00F21A43"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F21A43">
        <w:rPr>
          <w:rFonts w:ascii="Times New Roman" w:hAnsi="Times New Roman" w:cs="Times New Roman"/>
          <w:bCs/>
          <w:i/>
          <w:iCs/>
          <w:lang w:bidi="vi-VN"/>
        </w:rPr>
        <w:t>b</w:t>
      </w:r>
      <w:r w:rsidRPr="00F21A43">
        <w:rPr>
          <w:rFonts w:ascii="Times New Roman" w:hAnsi="Times New Roman" w:cs="Times New Roman"/>
          <w:bCs/>
          <w:i/>
          <w:iCs/>
          <w:u w:val="single"/>
          <w:lang w:bidi="vi-VN"/>
        </w:rPr>
        <w:t>) Nhiệm vụ phát triển quyền sở hữu trí tuệ</w:t>
      </w:r>
      <w:r w:rsidRPr="00F21A43">
        <w:rPr>
          <w:rFonts w:ascii="Times New Roman" w:hAnsi="Times New Roman" w:cs="Times New Roman"/>
          <w:bCs/>
          <w:i/>
          <w:iCs/>
          <w:lang w:bidi="vi-VN"/>
        </w:rPr>
        <w:t>, nâng cao năng suất, chất l</w:t>
      </w:r>
      <w:r w:rsidRPr="00F21A43">
        <w:rPr>
          <w:rFonts w:ascii="Times New Roman" w:hAnsi="Times New Roman" w:cs="Times New Roman" w:hint="eastAsia"/>
          <w:bCs/>
          <w:i/>
          <w:iCs/>
          <w:lang w:bidi="vi-VN"/>
        </w:rPr>
        <w:t>ư</w:t>
      </w:r>
      <w:r w:rsidRPr="00F21A43">
        <w:rPr>
          <w:rFonts w:ascii="Times New Roman" w:hAnsi="Times New Roman" w:cs="Times New Roman"/>
          <w:bCs/>
          <w:i/>
          <w:iCs/>
          <w:lang w:bidi="vi-VN"/>
        </w:rPr>
        <w:t>ợng;</w:t>
      </w:r>
    </w:p>
    <w:p w14:paraId="6AE25B7F" w14:textId="77777777" w:rsidR="00BE279D" w:rsidRPr="00F21A43"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F21A43">
        <w:rPr>
          <w:rFonts w:ascii="Times New Roman" w:hAnsi="Times New Roman" w:cs="Times New Roman"/>
          <w:bCs/>
          <w:i/>
          <w:iCs/>
          <w:lang w:bidi="vi-VN"/>
        </w:rPr>
        <w:t>c) Nhiệm vụ hỗ trợ khởi nghiệp sáng tạo;</w:t>
      </w:r>
    </w:p>
    <w:p w14:paraId="233748FA" w14:textId="77777777" w:rsidR="00BE279D" w:rsidRPr="00F21A43"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F21A43">
        <w:rPr>
          <w:rFonts w:ascii="Times New Roman" w:hAnsi="Times New Roman" w:cs="Times New Roman"/>
          <w:bCs/>
          <w:i/>
          <w:iCs/>
          <w:lang w:bidi="vi-VN"/>
        </w:rPr>
        <w:t>d) Nhiệm vụ hỗ trợ lãi suất vay;</w:t>
      </w:r>
    </w:p>
    <w:p w14:paraId="5A826DF3" w14:textId="2D4E2C68" w:rsidR="00BE279D" w:rsidRPr="00F21A43"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i/>
          <w:iCs/>
          <w:lang w:bidi="vi-VN"/>
        </w:rPr>
      </w:pPr>
      <w:r w:rsidRPr="00F21A43">
        <w:rPr>
          <w:rFonts w:ascii="Times New Roman" w:hAnsi="Times New Roman" w:cs="Times New Roman" w:hint="eastAsia"/>
          <w:bCs/>
          <w:i/>
          <w:iCs/>
          <w:lang w:bidi="vi-VN"/>
        </w:rPr>
        <w:t>đ</w:t>
      </w:r>
      <w:r w:rsidRPr="00F21A43">
        <w:rPr>
          <w:rFonts w:ascii="Times New Roman" w:hAnsi="Times New Roman" w:cs="Times New Roman"/>
          <w:bCs/>
          <w:i/>
          <w:iCs/>
          <w:lang w:bidi="vi-VN"/>
        </w:rPr>
        <w:t>) Nhiệm vụ hỗ trợ thông qua phiếu hỗ trợ tài chính (voucher)”.</w:t>
      </w:r>
    </w:p>
    <w:p w14:paraId="022D5F31" w14:textId="23517541" w:rsidR="005C761E" w:rsidRPr="00F21A43" w:rsidRDefault="009165E0" w:rsidP="0084697E">
      <w:pPr>
        <w:pStyle w:val="Vnbnnidung30"/>
        <w:shd w:val="clear" w:color="auto" w:fill="auto"/>
        <w:spacing w:before="100" w:after="100" w:line="240" w:lineRule="auto"/>
        <w:ind w:right="-140" w:firstLine="567"/>
        <w:jc w:val="both"/>
        <w:rPr>
          <w:rFonts w:ascii="Times New Roman" w:hAnsi="Times New Roman" w:cs="Times New Roman"/>
          <w:lang w:bidi="vi-VN"/>
        </w:rPr>
      </w:pPr>
      <w:r w:rsidRPr="00F21A43">
        <w:rPr>
          <w:rFonts w:ascii="Times New Roman" w:hAnsi="Times New Roman" w:cs="Times New Roman"/>
          <w:bCs/>
          <w:lang w:bidi="vi-VN"/>
        </w:rPr>
        <w:t xml:space="preserve">e) </w:t>
      </w:r>
      <w:r w:rsidR="0075246C" w:rsidRPr="00F21A43">
        <w:rPr>
          <w:rFonts w:ascii="Times New Roman" w:hAnsi="Times New Roman" w:cs="Times New Roman"/>
          <w:lang w:bidi="vi-VN"/>
        </w:rPr>
        <w:t xml:space="preserve">Quyết định </w:t>
      </w:r>
      <w:r w:rsidR="00A6228A" w:rsidRPr="00F21A43">
        <w:rPr>
          <w:rFonts w:ascii="Times New Roman" w:hAnsi="Times New Roman" w:cs="Times New Roman"/>
          <w:lang w:bidi="vi-VN"/>
        </w:rPr>
        <w:t xml:space="preserve">số </w:t>
      </w:r>
      <w:r w:rsidR="0075246C" w:rsidRPr="00F21A43">
        <w:rPr>
          <w:rFonts w:ascii="Times New Roman" w:hAnsi="Times New Roman" w:cs="Times New Roman"/>
          <w:lang w:bidi="vi-VN"/>
        </w:rPr>
        <w:t>2205/QĐ-TTg của Thủ tướng Chính phủ về phê duyệt Chương trình phát triển tài sản trí tuệ đến năm 2030</w:t>
      </w:r>
    </w:p>
    <w:p w14:paraId="73558B5D" w14:textId="6C572F60" w:rsidR="002B35AE" w:rsidRPr="00F21A43" w:rsidRDefault="002B35AE" w:rsidP="0084697E">
      <w:pPr>
        <w:pStyle w:val="Vnbnnidung30"/>
        <w:shd w:val="clear" w:color="auto" w:fill="auto"/>
        <w:spacing w:before="100" w:after="100" w:line="240" w:lineRule="auto"/>
        <w:ind w:right="-140" w:firstLine="567"/>
        <w:jc w:val="both"/>
        <w:rPr>
          <w:rFonts w:ascii="Times New Roman" w:hAnsi="Times New Roman" w:cs="Times New Roman"/>
          <w:lang w:bidi="vi-VN"/>
        </w:rPr>
      </w:pPr>
      <w:r w:rsidRPr="00F21A43">
        <w:rPr>
          <w:rFonts w:ascii="Times New Roman" w:hAnsi="Times New Roman" w:cs="Times New Roman"/>
          <w:lang w:bidi="vi-VN"/>
        </w:rPr>
        <w:t xml:space="preserve">Khoản 2 Mục II </w:t>
      </w:r>
      <w:r w:rsidR="00336B01" w:rsidRPr="00F21A43">
        <w:rPr>
          <w:rFonts w:ascii="Times New Roman" w:hAnsi="Times New Roman" w:cs="Times New Roman"/>
          <w:lang w:bidi="vi-VN"/>
        </w:rPr>
        <w:t xml:space="preserve">Điều 1 </w:t>
      </w:r>
      <w:r w:rsidRPr="00F21A43">
        <w:rPr>
          <w:rFonts w:ascii="Times New Roman" w:hAnsi="Times New Roman" w:cs="Times New Roman"/>
          <w:lang w:bidi="vi-VN"/>
        </w:rPr>
        <w:t>quy định</w:t>
      </w:r>
    </w:p>
    <w:p w14:paraId="7B2D789F" w14:textId="12FF4395" w:rsidR="002B35AE" w:rsidRPr="00F21A43"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bookmarkStart w:id="7" w:name="dieu_2_1"/>
      <w:r w:rsidRPr="00F21A43">
        <w:rPr>
          <w:rFonts w:ascii="Times New Roman" w:hAnsi="Times New Roman"/>
          <w:i/>
          <w:iCs/>
          <w:lang w:bidi="vi-VN"/>
        </w:rPr>
        <w:t>“2. Thúc đẩy đăng ký bảo hộ tài sản trí tuệ ở trong và ngoài nước</w:t>
      </w:r>
      <w:bookmarkEnd w:id="7"/>
    </w:p>
    <w:p w14:paraId="1A79721C" w14:textId="1358E0D9" w:rsidR="002B35AE" w:rsidRPr="00F21A43"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r w:rsidRPr="00F21A43">
        <w:rPr>
          <w:rFonts w:ascii="Times New Roman" w:hAnsi="Times New Roman"/>
          <w:i/>
          <w:iCs/>
          <w:lang w:bidi="vi-VN"/>
        </w:rPr>
        <w:t xml:space="preserve">a) Đăng ký bảo hộ sáng chế, kiểu dáng công nghiệp và nhãn hiệu của các </w:t>
      </w:r>
      <w:r w:rsidR="00F21A43">
        <w:rPr>
          <w:rFonts w:ascii="Times New Roman" w:hAnsi="Times New Roman"/>
          <w:i/>
          <w:iCs/>
          <w:lang w:bidi="vi-VN"/>
        </w:rPr>
        <w:br/>
      </w:r>
      <w:r w:rsidRPr="00F21A43">
        <w:rPr>
          <w:rFonts w:ascii="Times New Roman" w:hAnsi="Times New Roman"/>
          <w:i/>
          <w:iCs/>
          <w:lang w:bidi="vi-VN"/>
        </w:rPr>
        <w:t>tổ chức, cá nhân. Đăng ký bảo hộ, công nhận giống cây trồng mới.</w:t>
      </w:r>
    </w:p>
    <w:p w14:paraId="401B69DF" w14:textId="77777777" w:rsidR="002B35AE" w:rsidRPr="00F21A43"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r w:rsidRPr="00F21A43">
        <w:rPr>
          <w:rFonts w:ascii="Times New Roman" w:hAnsi="Times New Roman"/>
          <w:i/>
          <w:iCs/>
          <w:lang w:bidi="vi-VN"/>
        </w:rPr>
        <w:t>b) Đăng ký bảo hộ chỉ dẫn địa lý, nhãn hiệu chứng nhận, nhãn hiệu tập thể cho các sản phẩm quốc gia, sản phẩm, dịch vụ chủ lực, đặc thù của địa phương và sản phẩm gắn với Chương trình OCOP.</w:t>
      </w:r>
    </w:p>
    <w:p w14:paraId="76B977B6" w14:textId="24C02192" w:rsidR="002B35AE" w:rsidRPr="00F21A43"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r w:rsidRPr="00F21A43">
        <w:rPr>
          <w:rFonts w:ascii="Times New Roman" w:hAnsi="Times New Roman"/>
          <w:i/>
          <w:iCs/>
          <w:lang w:bidi="vi-VN"/>
        </w:rPr>
        <w:t>c) Đăng ký bảo hộ trong nước và quốc tế đối với biểu tượng chỉ dẫn địa lý quốc gia”.</w:t>
      </w:r>
    </w:p>
    <w:p w14:paraId="64F10542" w14:textId="0D97CB24" w:rsidR="0075246C" w:rsidRPr="00F21A43" w:rsidRDefault="009165E0" w:rsidP="0084697E">
      <w:pPr>
        <w:pStyle w:val="Vnbnnidung30"/>
        <w:spacing w:before="100" w:after="100" w:line="240" w:lineRule="auto"/>
        <w:ind w:firstLine="567"/>
        <w:jc w:val="both"/>
        <w:rPr>
          <w:rFonts w:ascii="Times New Roman" w:hAnsi="Times New Roman" w:cs="Times New Roman"/>
          <w:lang w:bidi="vi-VN"/>
        </w:rPr>
      </w:pPr>
      <w:r w:rsidRPr="00F21A43">
        <w:rPr>
          <w:rFonts w:ascii="Times New Roman" w:hAnsi="Times New Roman" w:cs="Times New Roman"/>
          <w:lang w:bidi="vi-VN"/>
        </w:rPr>
        <w:lastRenderedPageBreak/>
        <w:t xml:space="preserve">g) </w:t>
      </w:r>
      <w:r w:rsidR="0075246C" w:rsidRPr="00F21A43">
        <w:rPr>
          <w:rFonts w:ascii="Times New Roman" w:hAnsi="Times New Roman" w:cs="Times New Roman"/>
          <w:lang w:bidi="vi-VN"/>
        </w:rPr>
        <w:t xml:space="preserve">Thông tư số 03/2021/TT-BKHCN của Bộ Khoa học và Công nghệ </w:t>
      </w:r>
      <w:r w:rsidR="00F21A43">
        <w:rPr>
          <w:rFonts w:ascii="Times New Roman" w:hAnsi="Times New Roman" w:cs="Times New Roman"/>
          <w:lang w:bidi="vi-VN"/>
        </w:rPr>
        <w:br/>
      </w:r>
      <w:r w:rsidR="0075246C" w:rsidRPr="00F21A43">
        <w:rPr>
          <w:rFonts w:ascii="Times New Roman" w:hAnsi="Times New Roman" w:cs="Times New Roman"/>
          <w:lang w:bidi="vi-VN"/>
        </w:rPr>
        <w:t>quy định quản lý Chương trình phát triển tài sản trí tuệ đến</w:t>
      </w:r>
      <w:r w:rsidR="00B73147" w:rsidRPr="00F21A43">
        <w:rPr>
          <w:rFonts w:ascii="Times New Roman" w:hAnsi="Times New Roman" w:cs="Times New Roman"/>
          <w:lang w:bidi="vi-VN"/>
        </w:rPr>
        <w:t xml:space="preserve"> </w:t>
      </w:r>
      <w:r w:rsidR="0075246C" w:rsidRPr="00F21A43">
        <w:rPr>
          <w:rFonts w:ascii="Times New Roman" w:hAnsi="Times New Roman" w:cs="Times New Roman"/>
          <w:lang w:bidi="vi-VN"/>
        </w:rPr>
        <w:t xml:space="preserve">năm </w:t>
      </w:r>
      <w:r w:rsidR="00A6228A" w:rsidRPr="00F21A43">
        <w:rPr>
          <w:rFonts w:ascii="Times New Roman" w:hAnsi="Times New Roman" w:cs="Times New Roman"/>
          <w:lang w:bidi="vi-VN"/>
        </w:rPr>
        <w:t>2030</w:t>
      </w:r>
    </w:p>
    <w:p w14:paraId="7F296B35" w14:textId="0BD53FAE" w:rsidR="00336B01" w:rsidRPr="00F21A43" w:rsidRDefault="00336B01" w:rsidP="0084697E">
      <w:pPr>
        <w:pStyle w:val="Vnbnnidung30"/>
        <w:spacing w:before="100" w:after="100" w:line="240" w:lineRule="auto"/>
        <w:ind w:firstLine="567"/>
        <w:jc w:val="both"/>
        <w:rPr>
          <w:rFonts w:ascii="Times New Roman" w:hAnsi="Times New Roman" w:cs="Times New Roman"/>
          <w:lang w:bidi="vi-VN"/>
        </w:rPr>
      </w:pPr>
      <w:r w:rsidRPr="00F21A43">
        <w:rPr>
          <w:rFonts w:ascii="Times New Roman" w:hAnsi="Times New Roman" w:cs="Times New Roman"/>
          <w:lang w:bidi="vi-VN"/>
        </w:rPr>
        <w:t>Điều 3 quy định:</w:t>
      </w:r>
    </w:p>
    <w:p w14:paraId="27C0D852" w14:textId="77777777"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w:t>
      </w:r>
      <w:bookmarkStart w:id="8" w:name="dieu_3"/>
      <w:r w:rsidRPr="00F21A43">
        <w:rPr>
          <w:rFonts w:ascii="Times New Roman" w:hAnsi="Times New Roman" w:cs="Times New Roman"/>
          <w:i/>
          <w:iCs/>
          <w:lang w:bidi="vi-VN"/>
        </w:rPr>
        <w:t>Điều 3. Nhiệm vụ thuộc Chương trình</w:t>
      </w:r>
      <w:bookmarkEnd w:id="8"/>
    </w:p>
    <w:p w14:paraId="2C377C03" w14:textId="77777777"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Nhiệm vụ thuộc Chương trình bao gồm các nhiệm vụ thường xuyên và các nhiệm vụ khoa học và công nghệ.</w:t>
      </w:r>
    </w:p>
    <w:p w14:paraId="679D37BC" w14:textId="77777777"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1. Nhiệm vụ thường xuyên thuộc Chương trình: Là nhiệm vụ gắn với chức năng, chuyên môn nghiệp vụ của cơ quan quản lý Chương trình, được thực hiện theo các quy định hiện hành về chế độ và định mức chi tiêu ngân sách nhà nước, thanh toán theo hợp đồng và thực tế phát sinh trong phạm vi dự toán của cơ quan quản lý Chương trình được phê duyệt, bao gồm:</w:t>
      </w:r>
    </w:p>
    <w:p w14:paraId="15700D6D" w14:textId="53B6A438"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 xml:space="preserve">a) Hỗ trợ đăng ký bảo hộ ở trong và ngoài nước đối với sáng chế, kiểu dáng công nghiệp, nhãn hiệu và đăng ký bảo hộ, công nhận giống cây trồng mới </w:t>
      </w:r>
      <w:r w:rsidR="00F21A43">
        <w:rPr>
          <w:rFonts w:ascii="Times New Roman" w:hAnsi="Times New Roman" w:cs="Times New Roman"/>
          <w:i/>
          <w:iCs/>
          <w:lang w:bidi="vi-VN"/>
        </w:rPr>
        <w:br/>
      </w:r>
      <w:r w:rsidRPr="00F21A43">
        <w:rPr>
          <w:rFonts w:ascii="Times New Roman" w:hAnsi="Times New Roman" w:cs="Times New Roman"/>
          <w:i/>
          <w:iCs/>
          <w:lang w:bidi="vi-VN"/>
        </w:rPr>
        <w:t>quy định tại </w:t>
      </w:r>
      <w:bookmarkStart w:id="9" w:name="dc_1"/>
      <w:r w:rsidRPr="00F21A43">
        <w:rPr>
          <w:rFonts w:ascii="Times New Roman" w:hAnsi="Times New Roman" w:cs="Times New Roman"/>
          <w:i/>
          <w:iCs/>
          <w:lang w:bidi="vi-VN"/>
        </w:rPr>
        <w:t>điểm a khoản 2 mục II Điều 1 Quyết định số 2205/QĐ-TTg</w:t>
      </w:r>
      <w:bookmarkEnd w:id="9"/>
      <w:r w:rsidRPr="00F21A43">
        <w:rPr>
          <w:rFonts w:ascii="Times New Roman" w:hAnsi="Times New Roman" w:cs="Times New Roman"/>
          <w:i/>
          <w:iCs/>
          <w:lang w:bidi="vi-VN"/>
        </w:rPr>
        <w:t>;</w:t>
      </w:r>
    </w:p>
    <w:p w14:paraId="06BFD82E" w14:textId="77777777"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b) Biên soạn, phát hành tài liệu về sở hữu trí tuệ quy định tại </w:t>
      </w:r>
      <w:bookmarkStart w:id="10" w:name="dc_2"/>
      <w:r w:rsidRPr="00F21A43">
        <w:rPr>
          <w:rFonts w:ascii="Times New Roman" w:hAnsi="Times New Roman" w:cs="Times New Roman"/>
          <w:i/>
          <w:iCs/>
          <w:lang w:bidi="vi-VN"/>
        </w:rPr>
        <w:t>điểm b khoản 6 mục II Điều 1 Quyết định số 2205/QĐ-TTg</w:t>
      </w:r>
      <w:bookmarkEnd w:id="10"/>
      <w:r w:rsidRPr="00F21A43">
        <w:rPr>
          <w:rFonts w:ascii="Times New Roman" w:hAnsi="Times New Roman" w:cs="Times New Roman"/>
          <w:i/>
          <w:iCs/>
          <w:lang w:bidi="vi-VN"/>
        </w:rPr>
        <w:t>;</w:t>
      </w:r>
    </w:p>
    <w:p w14:paraId="08D51E6D" w14:textId="77777777"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c) Vinh danh, khen thưởng đối với các tập thể, cá nhân có thành tích trong hoạt động sở hữu trí tuệ quy định tại </w:t>
      </w:r>
      <w:bookmarkStart w:id="11" w:name="dc_3"/>
      <w:r w:rsidRPr="00F21A43">
        <w:rPr>
          <w:rFonts w:ascii="Times New Roman" w:hAnsi="Times New Roman" w:cs="Times New Roman"/>
          <w:i/>
          <w:iCs/>
          <w:lang w:bidi="vi-VN"/>
        </w:rPr>
        <w:t>điểm d khoản 6 mục II Điều 1 Quyết định số 2205/QĐ-TTg</w:t>
      </w:r>
      <w:bookmarkEnd w:id="11"/>
      <w:r w:rsidRPr="00F21A43">
        <w:rPr>
          <w:rFonts w:ascii="Times New Roman" w:hAnsi="Times New Roman" w:cs="Times New Roman"/>
          <w:i/>
          <w:iCs/>
          <w:lang w:bidi="vi-VN"/>
        </w:rPr>
        <w:t>.</w:t>
      </w:r>
    </w:p>
    <w:p w14:paraId="72FCFA89" w14:textId="01444FC0" w:rsidR="00336B01" w:rsidRPr="00F21A43" w:rsidRDefault="00336B01" w:rsidP="00336B01">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2. Nhiệm vụ khoa học và công nghệ thuộc Chương trình: Là các nhiệm vụ khoa học và công nghệ cấp quốc gia, cấp bộ và cấp tỉnh sử dụng kinh phí sự nghiệp khoa học và công nghệ của Nhà nước thông qua tuyển chọn hoặc giao trực tiếp để thực hiện các nội dung quy định tại </w:t>
      </w:r>
      <w:bookmarkStart w:id="12" w:name="dc_4"/>
      <w:r w:rsidRPr="00F21A43">
        <w:rPr>
          <w:rFonts w:ascii="Times New Roman" w:hAnsi="Times New Roman" w:cs="Times New Roman"/>
          <w:i/>
          <w:iCs/>
          <w:lang w:bidi="vi-VN"/>
        </w:rPr>
        <w:t>mục II Điều 1 Quyết định số 2205/QĐ-TTg</w:t>
      </w:r>
      <w:bookmarkEnd w:id="12"/>
      <w:r w:rsidRPr="00F21A43">
        <w:rPr>
          <w:rFonts w:ascii="Times New Roman" w:hAnsi="Times New Roman" w:cs="Times New Roman"/>
          <w:i/>
          <w:iCs/>
          <w:lang w:bidi="vi-VN"/>
        </w:rPr>
        <w:t>, trừ các nhiệm vụ quy định tại điểm b khoản 1 Điều này”.</w:t>
      </w:r>
    </w:p>
    <w:p w14:paraId="74B317E7" w14:textId="7E598704" w:rsidR="0075246C" w:rsidRPr="00F21A43" w:rsidRDefault="009165E0" w:rsidP="0084697E">
      <w:pPr>
        <w:pStyle w:val="Vnbnnidung30"/>
        <w:spacing w:before="100" w:after="100" w:line="240" w:lineRule="auto"/>
        <w:ind w:firstLine="567"/>
        <w:jc w:val="both"/>
        <w:rPr>
          <w:rFonts w:ascii="Times New Roman" w:hAnsi="Times New Roman" w:cs="Times New Roman"/>
          <w:lang w:bidi="vi-VN"/>
        </w:rPr>
      </w:pPr>
      <w:r w:rsidRPr="00F21A43">
        <w:rPr>
          <w:rFonts w:ascii="Times New Roman" w:hAnsi="Times New Roman" w:cs="Times New Roman"/>
          <w:lang w:bidi="vi-VN"/>
        </w:rPr>
        <w:t xml:space="preserve">h) </w:t>
      </w:r>
      <w:r w:rsidR="0075246C" w:rsidRPr="00F21A43">
        <w:rPr>
          <w:rFonts w:ascii="Times New Roman" w:hAnsi="Times New Roman" w:cs="Times New Roman"/>
          <w:lang w:bidi="vi-VN"/>
        </w:rPr>
        <w:t xml:space="preserve">Thông tư số 75/2021/TT-BTC của Bộ Tài chính Quy định về quản lý </w:t>
      </w:r>
      <w:r w:rsidR="00336B01" w:rsidRPr="00F21A43">
        <w:rPr>
          <w:rFonts w:ascii="Times New Roman" w:hAnsi="Times New Roman" w:cs="Times New Roman"/>
          <w:lang w:bidi="vi-VN"/>
        </w:rPr>
        <w:br/>
      </w:r>
      <w:r w:rsidR="0075246C" w:rsidRPr="00F21A43">
        <w:rPr>
          <w:rFonts w:ascii="Times New Roman" w:hAnsi="Times New Roman" w:cs="Times New Roman"/>
          <w:lang w:bidi="vi-VN"/>
        </w:rPr>
        <w:t>tài chính thực hiện Chương trình phát triển tài sản trí tuệ đến năm 2030</w:t>
      </w:r>
    </w:p>
    <w:p w14:paraId="4DDB156F" w14:textId="11B12857" w:rsidR="00830B72" w:rsidRPr="00F21A43" w:rsidRDefault="00830B72" w:rsidP="0084697E">
      <w:pPr>
        <w:pStyle w:val="Vnbnnidung30"/>
        <w:spacing w:before="100" w:after="100" w:line="240" w:lineRule="auto"/>
        <w:ind w:firstLine="567"/>
        <w:jc w:val="both"/>
        <w:rPr>
          <w:rFonts w:ascii="Times New Roman" w:hAnsi="Times New Roman" w:cs="Times New Roman"/>
          <w:lang w:bidi="vi-VN"/>
        </w:rPr>
      </w:pPr>
      <w:r w:rsidRPr="00F21A43">
        <w:rPr>
          <w:rFonts w:ascii="Times New Roman" w:hAnsi="Times New Roman" w:cs="Times New Roman"/>
          <w:lang w:bidi="vi-VN"/>
        </w:rPr>
        <w:t>Khoản 1 Điều 6 quy định:</w:t>
      </w:r>
    </w:p>
    <w:p w14:paraId="054DD4E3" w14:textId="77777777"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lang w:bidi="vi-VN"/>
        </w:rPr>
        <w:t>“</w:t>
      </w:r>
      <w:r w:rsidRPr="00F21A43">
        <w:rPr>
          <w:rFonts w:ascii="Times New Roman" w:hAnsi="Times New Roman" w:cs="Times New Roman"/>
          <w:i/>
          <w:iCs/>
          <w:lang w:bidi="vi-VN"/>
        </w:rPr>
        <w:t>Điều 6. Nhiệm vụ thúc đẩy đăng ký bảo hộ tài sản trí tuệ ở trong và ngoài n</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ớc</w:t>
      </w:r>
    </w:p>
    <w:p w14:paraId="3845E374" w14:textId="77777777"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1. Đăng ký bảo hộ đối với sáng chế, kiểu dáng công nghiệp và nhãn hiệu; đăng ký bảo hộ, công nhận giống cây trồng mới:</w:t>
      </w:r>
    </w:p>
    <w:p w14:paraId="14F90948" w14:textId="77777777"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a) Đối với đăng ký bảo hộ trong n</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ớc:</w:t>
      </w:r>
    </w:p>
    <w:p w14:paraId="7D0BE89E" w14:textId="77777777"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 Đối với đ</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n đăng ký bảo hộ sáng chế và đăng ký bảo hộ, công nhận giống cây trồng mới: 30 triệu đồng/đ</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n;</w:t>
      </w:r>
    </w:p>
    <w:p w14:paraId="7AD41A88" w14:textId="77777777"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 Đối với đ</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n đăng ký bảo hộ kiểu dáng công nghiệp và nhãn hiệu: 15 triệu đồng/văn bằng bảo hộ.</w:t>
      </w:r>
    </w:p>
    <w:p w14:paraId="58CF348F" w14:textId="20C6EBCF"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t>b) Đối với đăng ký bảo hộ ở n</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ớc ngoài cho các đối t</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 xml:space="preserve">ợng quy định tại </w:t>
      </w:r>
      <w:r w:rsidR="00F21A43">
        <w:rPr>
          <w:rFonts w:ascii="Times New Roman" w:hAnsi="Times New Roman" w:cs="Times New Roman"/>
          <w:i/>
          <w:iCs/>
          <w:lang w:bidi="vi-VN"/>
        </w:rPr>
        <w:br/>
      </w:r>
      <w:r w:rsidRPr="00F21A43">
        <w:rPr>
          <w:rFonts w:ascii="Times New Roman" w:hAnsi="Times New Roman" w:cs="Times New Roman"/>
          <w:i/>
          <w:iCs/>
          <w:lang w:bidi="vi-VN"/>
        </w:rPr>
        <w:t>điểm a khoản 1 Điều này: 60 triệu đồng/đ</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n đ</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ợc chấp nhận hợp lệ, các văn bản t</w:t>
      </w:r>
      <w:r w:rsidRPr="00F21A43">
        <w:rPr>
          <w:rFonts w:ascii="Times New Roman" w:hAnsi="Times New Roman" w:cs="Times New Roman" w:hint="eastAsia"/>
          <w:i/>
          <w:iCs/>
          <w:lang w:bidi="vi-VN"/>
        </w:rPr>
        <w:t>ươ</w:t>
      </w:r>
      <w:r w:rsidRPr="00F21A43">
        <w:rPr>
          <w:rFonts w:ascii="Times New Roman" w:hAnsi="Times New Roman" w:cs="Times New Roman"/>
          <w:i/>
          <w:iCs/>
          <w:lang w:bidi="vi-VN"/>
        </w:rPr>
        <w:t>ng ứng theo quy định của tổ chức quốc tế hoặc quốc gia nộp đ</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n.</w:t>
      </w:r>
    </w:p>
    <w:p w14:paraId="0D50D527" w14:textId="77777777" w:rsidR="00830B72" w:rsidRPr="00F21A43" w:rsidRDefault="00830B72" w:rsidP="0084697E">
      <w:pPr>
        <w:pStyle w:val="Vnbnnidung30"/>
        <w:spacing w:before="100" w:after="100" w:line="240" w:lineRule="auto"/>
        <w:ind w:firstLine="567"/>
        <w:jc w:val="both"/>
        <w:rPr>
          <w:rFonts w:ascii="Times New Roman" w:hAnsi="Times New Roman" w:cs="Times New Roman"/>
          <w:i/>
          <w:iCs/>
          <w:lang w:bidi="vi-VN"/>
        </w:rPr>
      </w:pPr>
      <w:r w:rsidRPr="00F21A43">
        <w:rPr>
          <w:rFonts w:ascii="Times New Roman" w:hAnsi="Times New Roman" w:cs="Times New Roman"/>
          <w:i/>
          <w:iCs/>
          <w:lang w:bidi="vi-VN"/>
        </w:rPr>
        <w:lastRenderedPageBreak/>
        <w:t>c) Đối với nhiệm vụ do các Bộ, c</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 xml:space="preserve"> quan trung </w:t>
      </w:r>
      <w:r w:rsidRPr="00F21A43">
        <w:rPr>
          <w:rFonts w:ascii="Times New Roman" w:hAnsi="Times New Roman" w:cs="Times New Roman" w:hint="eastAsia"/>
          <w:i/>
          <w:iCs/>
          <w:lang w:bidi="vi-VN"/>
        </w:rPr>
        <w:t>ươ</w:t>
      </w:r>
      <w:r w:rsidRPr="00F21A43">
        <w:rPr>
          <w:rFonts w:ascii="Times New Roman" w:hAnsi="Times New Roman" w:cs="Times New Roman"/>
          <w:i/>
          <w:iCs/>
          <w:lang w:bidi="vi-VN"/>
        </w:rPr>
        <w:t>ng quản lý, mức kinh phí quy định tại điểm a và điểm b khoản này là mức hỗ trợ tối đa từ ngân sách nhà n</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ớc, trong tr</w:t>
      </w:r>
      <w:r w:rsidRPr="00F21A43">
        <w:rPr>
          <w:rFonts w:ascii="Times New Roman" w:hAnsi="Times New Roman" w:cs="Times New Roman" w:hint="eastAsia"/>
          <w:i/>
          <w:iCs/>
          <w:lang w:bidi="vi-VN"/>
        </w:rPr>
        <w:t>ư</w:t>
      </w:r>
      <w:r w:rsidRPr="00F21A43">
        <w:rPr>
          <w:rFonts w:ascii="Times New Roman" w:hAnsi="Times New Roman" w:cs="Times New Roman"/>
          <w:i/>
          <w:iCs/>
          <w:lang w:bidi="vi-VN"/>
        </w:rPr>
        <w:t>ờng hợp phát sinh thêm các chi phí khác (nếu có), các đ</w:t>
      </w:r>
      <w:r w:rsidRPr="00F21A43">
        <w:rPr>
          <w:rFonts w:ascii="Times New Roman" w:hAnsi="Times New Roman" w:cs="Times New Roman" w:hint="eastAsia"/>
          <w:i/>
          <w:iCs/>
          <w:lang w:bidi="vi-VN"/>
        </w:rPr>
        <w:t>ơ</w:t>
      </w:r>
      <w:r w:rsidRPr="00F21A43">
        <w:rPr>
          <w:rFonts w:ascii="Times New Roman" w:hAnsi="Times New Roman" w:cs="Times New Roman"/>
          <w:i/>
          <w:iCs/>
          <w:lang w:bidi="vi-VN"/>
        </w:rPr>
        <w:t>n vị tham gia Ch</w:t>
      </w:r>
      <w:r w:rsidRPr="00F21A43">
        <w:rPr>
          <w:rFonts w:ascii="Times New Roman" w:hAnsi="Times New Roman" w:cs="Times New Roman" w:hint="eastAsia"/>
          <w:i/>
          <w:iCs/>
          <w:lang w:bidi="vi-VN"/>
        </w:rPr>
        <w:t>ươ</w:t>
      </w:r>
      <w:r w:rsidRPr="00F21A43">
        <w:rPr>
          <w:rFonts w:ascii="Times New Roman" w:hAnsi="Times New Roman" w:cs="Times New Roman"/>
          <w:i/>
          <w:iCs/>
          <w:lang w:bidi="vi-VN"/>
        </w:rPr>
        <w:t>ng trình tự đảm bảo;</w:t>
      </w:r>
    </w:p>
    <w:p w14:paraId="4C3D669E" w14:textId="0A513A85" w:rsidR="00830B72" w:rsidRPr="00F21A43" w:rsidRDefault="00830B72" w:rsidP="0084697E">
      <w:pPr>
        <w:pStyle w:val="Vnbnnidung30"/>
        <w:spacing w:before="100" w:after="100" w:line="240" w:lineRule="auto"/>
        <w:ind w:firstLine="567"/>
        <w:jc w:val="both"/>
        <w:rPr>
          <w:rFonts w:ascii="Times New Roman" w:hAnsi="Times New Roman" w:cs="Times New Roman"/>
          <w:lang w:bidi="vi-VN"/>
        </w:rPr>
      </w:pPr>
      <w:r w:rsidRPr="00F21A43">
        <w:rPr>
          <w:rFonts w:ascii="Times New Roman" w:hAnsi="Times New Roman" w:cs="Times New Roman" w:hint="eastAsia"/>
          <w:i/>
          <w:iCs/>
          <w:lang w:bidi="vi-VN"/>
        </w:rPr>
        <w:t>Đ</w:t>
      </w:r>
      <w:r w:rsidRPr="00F21A43">
        <w:rPr>
          <w:rFonts w:ascii="Times New Roman" w:hAnsi="Times New Roman" w:cs="Times New Roman"/>
          <w:i/>
          <w:iCs/>
          <w:lang w:bidi="vi-VN"/>
        </w:rPr>
        <w:t>ối với nhiệm vụ do địa ph</w:t>
      </w:r>
      <w:r w:rsidRPr="00F21A43">
        <w:rPr>
          <w:rFonts w:ascii="Times New Roman" w:hAnsi="Times New Roman" w:cs="Times New Roman" w:hint="eastAsia"/>
          <w:i/>
          <w:iCs/>
          <w:lang w:bidi="vi-VN"/>
        </w:rPr>
        <w:t>ươ</w:t>
      </w:r>
      <w:r w:rsidRPr="00F21A43">
        <w:rPr>
          <w:rFonts w:ascii="Times New Roman" w:hAnsi="Times New Roman" w:cs="Times New Roman"/>
          <w:i/>
          <w:iCs/>
          <w:lang w:bidi="vi-VN"/>
        </w:rPr>
        <w:t xml:space="preserve">ng quản lý, căn cứ vào các công việc có </w:t>
      </w:r>
      <w:r w:rsidR="00F21A43">
        <w:rPr>
          <w:rFonts w:ascii="Times New Roman" w:hAnsi="Times New Roman" w:cs="Times New Roman"/>
          <w:i/>
          <w:iCs/>
          <w:lang w:bidi="vi-VN"/>
        </w:rPr>
        <w:br/>
      </w:r>
      <w:r w:rsidRPr="00F21A43">
        <w:rPr>
          <w:rFonts w:ascii="Times New Roman" w:hAnsi="Times New Roman" w:cs="Times New Roman"/>
          <w:i/>
          <w:iCs/>
          <w:lang w:bidi="vi-VN"/>
        </w:rPr>
        <w:t>liên quan, điều kiện cụ thể của từng địa ph</w:t>
      </w:r>
      <w:r w:rsidRPr="00F21A43">
        <w:rPr>
          <w:rFonts w:ascii="Times New Roman" w:hAnsi="Times New Roman" w:cs="Times New Roman" w:hint="eastAsia"/>
          <w:i/>
          <w:iCs/>
          <w:lang w:bidi="vi-VN"/>
        </w:rPr>
        <w:t>ươ</w:t>
      </w:r>
      <w:r w:rsidRPr="00F21A43">
        <w:rPr>
          <w:rFonts w:ascii="Times New Roman" w:hAnsi="Times New Roman" w:cs="Times New Roman"/>
          <w:i/>
          <w:iCs/>
          <w:lang w:bidi="vi-VN"/>
        </w:rPr>
        <w:t>ng, Ủy ban nhân dân cấp tỉnh trình Hội đồng nhân dân cấp tỉnh quyết định mức hỗ trợ cụ thể phù hợp với khả năng cân đối của ngân sách địa ph</w:t>
      </w:r>
      <w:r w:rsidRPr="00F21A43">
        <w:rPr>
          <w:rFonts w:ascii="Times New Roman" w:hAnsi="Times New Roman" w:cs="Times New Roman" w:hint="eastAsia"/>
          <w:i/>
          <w:iCs/>
          <w:lang w:bidi="vi-VN"/>
        </w:rPr>
        <w:t>ươ</w:t>
      </w:r>
      <w:r w:rsidRPr="00F21A43">
        <w:rPr>
          <w:rFonts w:ascii="Times New Roman" w:hAnsi="Times New Roman" w:cs="Times New Roman"/>
          <w:i/>
          <w:iCs/>
          <w:lang w:bidi="vi-VN"/>
        </w:rPr>
        <w:t>ng để thực hiện</w:t>
      </w:r>
      <w:r w:rsidRPr="00F21A43">
        <w:rPr>
          <w:rFonts w:ascii="Times New Roman" w:hAnsi="Times New Roman" w:cs="Times New Roman"/>
          <w:lang w:bidi="vi-VN"/>
        </w:rPr>
        <w:t>”.</w:t>
      </w:r>
    </w:p>
    <w:p w14:paraId="249F14D4" w14:textId="636B4520" w:rsidR="005F39E6" w:rsidRPr="00F21A43" w:rsidRDefault="00E35956" w:rsidP="0084697E">
      <w:pPr>
        <w:pStyle w:val="Vnbnnidung30"/>
        <w:spacing w:before="100" w:after="100" w:line="240" w:lineRule="auto"/>
        <w:ind w:firstLine="567"/>
        <w:jc w:val="both"/>
        <w:rPr>
          <w:rFonts w:ascii="Times New Roman" w:hAnsi="Times New Roman" w:cs="Times New Roman"/>
          <w:b/>
          <w:bCs/>
          <w:lang w:bidi="vi-VN"/>
        </w:rPr>
      </w:pPr>
      <w:r w:rsidRPr="00F21A43">
        <w:rPr>
          <w:rFonts w:ascii="Times New Roman" w:hAnsi="Times New Roman" w:cs="Times New Roman"/>
          <w:b/>
          <w:bCs/>
          <w:lang w:bidi="vi-VN"/>
        </w:rPr>
        <w:t xml:space="preserve">2. </w:t>
      </w:r>
      <w:r w:rsidR="005F39E6" w:rsidRPr="00F21A43">
        <w:rPr>
          <w:rFonts w:ascii="Times New Roman" w:hAnsi="Times New Roman" w:cs="Times New Roman"/>
          <w:b/>
          <w:bCs/>
          <w:lang w:bidi="vi-VN"/>
        </w:rPr>
        <w:t>Cơ sở thực tiễn</w:t>
      </w:r>
    </w:p>
    <w:p w14:paraId="04D2CADF" w14:textId="486F300B" w:rsidR="007C4473" w:rsidRPr="00F21A43" w:rsidRDefault="007C4473" w:rsidP="0084697E">
      <w:pPr>
        <w:pStyle w:val="Vnbnnidung30"/>
        <w:shd w:val="clear" w:color="auto" w:fill="auto"/>
        <w:spacing w:before="100" w:after="100" w:line="240" w:lineRule="auto"/>
        <w:ind w:right="2" w:firstLine="567"/>
        <w:jc w:val="both"/>
        <w:rPr>
          <w:rFonts w:ascii="Times New Roman" w:hAnsi="Times New Roman" w:cs="Times New Roman"/>
          <w:iCs/>
          <w:lang w:bidi="vi-VN"/>
        </w:rPr>
      </w:pPr>
      <w:r w:rsidRPr="00F21A43">
        <w:rPr>
          <w:rFonts w:ascii="Times New Roman" w:hAnsi="Times New Roman" w:cs="Times New Roman"/>
          <w:iCs/>
          <w:lang w:bidi="vi-VN"/>
        </w:rPr>
        <w:t xml:space="preserve">a) Về </w:t>
      </w:r>
      <w:r w:rsidR="002C49B4" w:rsidRPr="00F21A43">
        <w:rPr>
          <w:rFonts w:ascii="Times New Roman" w:hAnsi="Times New Roman" w:cs="Times New Roman"/>
          <w:iCs/>
          <w:lang w:bidi="vi-VN"/>
        </w:rPr>
        <w:t xml:space="preserve">triển khai </w:t>
      </w:r>
      <w:r w:rsidRPr="00F21A43">
        <w:rPr>
          <w:rFonts w:ascii="Times New Roman" w:hAnsi="Times New Roman" w:cs="Times New Roman"/>
          <w:iCs/>
          <w:lang w:bidi="vi-VN"/>
        </w:rPr>
        <w:t>chính sách giai đoạn 2021 - 2025</w:t>
      </w:r>
    </w:p>
    <w:p w14:paraId="25BD80F0" w14:textId="3C5E84F0"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Trước sáp nhập, </w:t>
      </w:r>
      <w:r w:rsidR="003E0534" w:rsidRPr="00F21A43">
        <w:rPr>
          <w:rFonts w:ascii="Times New Roman" w:hAnsi="Times New Roman"/>
          <w:sz w:val="28"/>
          <w:szCs w:val="28"/>
        </w:rPr>
        <w:t xml:space="preserve">các chính sách đã được </w:t>
      </w:r>
      <w:r w:rsidRPr="00F21A43">
        <w:rPr>
          <w:rFonts w:ascii="Times New Roman" w:hAnsi="Times New Roman"/>
          <w:iCs/>
          <w:sz w:val="28"/>
          <w:szCs w:val="28"/>
        </w:rPr>
        <w:t>ban hành</w:t>
      </w:r>
      <w:r w:rsidRPr="00F21A43">
        <w:rPr>
          <w:rFonts w:ascii="Times New Roman" w:hAnsi="Times New Roman"/>
          <w:sz w:val="28"/>
          <w:szCs w:val="28"/>
        </w:rPr>
        <w:t>:</w:t>
      </w:r>
    </w:p>
    <w:p w14:paraId="72084C4E" w14:textId="274D1774"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Nghị quyết số 26/2022/NQ-HĐND ngày 09 tháng 12 năm 2022 của Hội đồng nhân dân Thành phố </w:t>
      </w:r>
      <w:r w:rsidR="009039DA" w:rsidRPr="00F21A43">
        <w:rPr>
          <w:rFonts w:ascii="Times New Roman" w:hAnsi="Times New Roman"/>
          <w:sz w:val="28"/>
          <w:szCs w:val="28"/>
        </w:rPr>
        <w:t xml:space="preserve">Hồ Chí Minh </w:t>
      </w:r>
      <w:r w:rsidRPr="00F21A43">
        <w:rPr>
          <w:rFonts w:ascii="Times New Roman" w:hAnsi="Times New Roman"/>
          <w:sz w:val="28"/>
          <w:szCs w:val="28"/>
        </w:rPr>
        <w:t xml:space="preserve">(trước sáp nhập) quy định mức hỗ trợ đăng ký trong và ngoài nước đối với sáng chế, kiểu dáng công nghiệp, nhãn hiệu; đăng ký bảo hộ, công nhận giống cây trồng mới trên địa bàn Thành phố Hồ Chí Minh. </w:t>
      </w:r>
    </w:p>
    <w:p w14:paraId="4364335D" w14:textId="693EBD61"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Nghị quyết số 04/2023/NQ-HĐND ngày 14 tháng 7 năm 2023 của </w:t>
      </w:r>
      <w:r w:rsidR="00F21A43">
        <w:rPr>
          <w:rFonts w:ascii="Times New Roman" w:hAnsi="Times New Roman"/>
          <w:sz w:val="28"/>
          <w:szCs w:val="28"/>
        </w:rPr>
        <w:br/>
      </w:r>
      <w:r w:rsidRPr="00F21A43">
        <w:rPr>
          <w:rFonts w:ascii="Times New Roman" w:hAnsi="Times New Roman"/>
          <w:sz w:val="28"/>
          <w:szCs w:val="28"/>
        </w:rPr>
        <w:t>Hội đồng nhân dân tỉnh Bà Rịa - Vũng Tàu (trước sáp nhập) về hỗ trợ đăng ký bảo hộ đối với sáng chế, kiểu dáng công nghiệp và nhãn hiệu; đăng ký bảo hộ, công nhận giống cây</w:t>
      </w:r>
      <w:r w:rsidR="00B73147" w:rsidRPr="00F21A43">
        <w:rPr>
          <w:rFonts w:ascii="Times New Roman" w:hAnsi="Times New Roman"/>
          <w:sz w:val="28"/>
          <w:szCs w:val="28"/>
        </w:rPr>
        <w:t xml:space="preserve"> </w:t>
      </w:r>
      <w:r w:rsidRPr="00F21A43">
        <w:rPr>
          <w:rFonts w:ascii="Times New Roman" w:hAnsi="Times New Roman"/>
          <w:sz w:val="28"/>
          <w:szCs w:val="28"/>
        </w:rPr>
        <w:t>trồng mới trên địa bàn tỉnh Bà Rịa - Vũng Tàu.</w:t>
      </w:r>
    </w:p>
    <w:p w14:paraId="76134755" w14:textId="01768845"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Nghị quyết số 06/2022/NQ-HĐND ngày 20 tháng 7 năm 2023 của </w:t>
      </w:r>
      <w:r w:rsidR="00F21A43">
        <w:rPr>
          <w:rFonts w:ascii="Times New Roman" w:hAnsi="Times New Roman"/>
          <w:sz w:val="28"/>
          <w:szCs w:val="28"/>
        </w:rPr>
        <w:br/>
      </w:r>
      <w:r w:rsidRPr="00F21A43">
        <w:rPr>
          <w:rFonts w:ascii="Times New Roman" w:hAnsi="Times New Roman"/>
          <w:sz w:val="28"/>
          <w:szCs w:val="28"/>
        </w:rPr>
        <w:t xml:space="preserve">Hội đồng nhân dân tỉnh Bình Dương (trước sáp nhập) về ban hành Quy định mức hỗ trợ đăng ký bảo hộ tài sản trí tuệ trong và ngoài nước thuộc Chương trình </w:t>
      </w:r>
      <w:r w:rsidR="00F21A43">
        <w:rPr>
          <w:rFonts w:ascii="Times New Roman" w:hAnsi="Times New Roman"/>
          <w:sz w:val="28"/>
          <w:szCs w:val="28"/>
        </w:rPr>
        <w:br/>
      </w:r>
      <w:r w:rsidRPr="00F21A43">
        <w:rPr>
          <w:rFonts w:ascii="Times New Roman" w:hAnsi="Times New Roman"/>
          <w:sz w:val="28"/>
          <w:szCs w:val="28"/>
        </w:rPr>
        <w:t>phát triển tài sản trí tuệ tỉnh Bình Dương đến năm 2030.</w:t>
      </w:r>
    </w:p>
    <w:p w14:paraId="5CA46BD5" w14:textId="39491B3E"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Sau sáp nhập, Thành phố đã rà soát và ban hành các văn bản sau:</w:t>
      </w:r>
    </w:p>
    <w:p w14:paraId="2AC9B035" w14:textId="44A6FB28"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Nghị quyết số 416/NQ-HĐND ngày 29 tháng 9 năm 2026 của Hội đồng nhân dân Thành phố về việc áp dụng </w:t>
      </w:r>
      <w:r w:rsidR="003E0534" w:rsidRPr="00F21A43">
        <w:rPr>
          <w:rFonts w:ascii="Times New Roman" w:hAnsi="Times New Roman"/>
          <w:sz w:val="28"/>
          <w:szCs w:val="28"/>
        </w:rPr>
        <w:t>“</w:t>
      </w:r>
      <w:r w:rsidRPr="00F21A43">
        <w:rPr>
          <w:rFonts w:ascii="Times New Roman" w:hAnsi="Times New Roman"/>
          <w:sz w:val="28"/>
          <w:szCs w:val="28"/>
        </w:rPr>
        <w:t>Nghị quyết số 26/2022/NQ-HĐND ngày 09 tháng 12 năm 2022 của Hội đồng nhân dân Thành phố quy</w:t>
      </w:r>
      <w:r w:rsidR="00B73147" w:rsidRPr="00F21A43">
        <w:rPr>
          <w:rFonts w:ascii="Times New Roman" w:hAnsi="Times New Roman"/>
          <w:sz w:val="28"/>
          <w:szCs w:val="28"/>
        </w:rPr>
        <w:t xml:space="preserve"> </w:t>
      </w:r>
      <w:r w:rsidRPr="00F21A43">
        <w:rPr>
          <w:rFonts w:ascii="Times New Roman" w:hAnsi="Times New Roman"/>
          <w:sz w:val="28"/>
          <w:szCs w:val="28"/>
        </w:rPr>
        <w:t>định mức hỗ trợ đăng ký trong và ngoài nước đối với sáng chế, kiểu dáng công</w:t>
      </w:r>
      <w:r w:rsidR="00B73147" w:rsidRPr="00F21A43">
        <w:rPr>
          <w:rFonts w:ascii="Times New Roman" w:hAnsi="Times New Roman"/>
          <w:sz w:val="28"/>
          <w:szCs w:val="28"/>
        </w:rPr>
        <w:t xml:space="preserve"> </w:t>
      </w:r>
      <w:r w:rsidRPr="00F21A43">
        <w:rPr>
          <w:rFonts w:ascii="Times New Roman" w:hAnsi="Times New Roman"/>
          <w:sz w:val="28"/>
          <w:szCs w:val="28"/>
        </w:rPr>
        <w:t>nghiệp, nhãn hiệu; đăng ký bảo hộ, công nhận giống cây trồng mới trên địa bàn Thành phố</w:t>
      </w:r>
      <w:r w:rsidR="003E0534" w:rsidRPr="00F21A43">
        <w:rPr>
          <w:rFonts w:ascii="Times New Roman" w:hAnsi="Times New Roman"/>
          <w:sz w:val="28"/>
          <w:szCs w:val="28"/>
        </w:rPr>
        <w:t>”</w:t>
      </w:r>
      <w:r w:rsidRPr="00F21A43">
        <w:rPr>
          <w:rFonts w:ascii="Times New Roman" w:hAnsi="Times New Roman"/>
          <w:sz w:val="28"/>
          <w:szCs w:val="28"/>
        </w:rPr>
        <w:t xml:space="preserve"> trên địa bàn Thành phố (sau sắp xếp).</w:t>
      </w:r>
    </w:p>
    <w:p w14:paraId="1679B554" w14:textId="69271E74"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Quyết định số 3270/QĐ-UBND ngày 17 tháng 12 năm 2025 của Ủy ban nhân dân Thành phố (sau sáp nhập) về ban hành Chương trình Phát triển tài sản trí tuệ giai đoạn 2025 - 2030 trên địa bàn Thành phố.</w:t>
      </w:r>
    </w:p>
    <w:p w14:paraId="562E0359" w14:textId="77777777" w:rsidR="007C4473" w:rsidRPr="00F21A43" w:rsidRDefault="007C4473" w:rsidP="0084697E">
      <w:pPr>
        <w:spacing w:before="100" w:after="100"/>
        <w:ind w:firstLine="547"/>
        <w:jc w:val="both"/>
        <w:rPr>
          <w:rFonts w:ascii="Times New Roman" w:hAnsi="Times New Roman"/>
          <w:bCs/>
          <w:sz w:val="28"/>
          <w:szCs w:val="28"/>
        </w:rPr>
      </w:pPr>
      <w:r w:rsidRPr="00F21A43">
        <w:rPr>
          <w:rFonts w:ascii="Times New Roman" w:hAnsi="Times New Roman"/>
          <w:bCs/>
          <w:sz w:val="28"/>
          <w:szCs w:val="28"/>
        </w:rPr>
        <w:t>b) Về kết quả triển khai chính sách</w:t>
      </w:r>
    </w:p>
    <w:p w14:paraId="3E435123" w14:textId="77777777" w:rsidR="007C4473" w:rsidRPr="00F21A43" w:rsidRDefault="007C4473" w:rsidP="0084697E">
      <w:pPr>
        <w:spacing w:before="100" w:after="100"/>
        <w:ind w:firstLine="567"/>
        <w:jc w:val="both"/>
        <w:rPr>
          <w:rFonts w:ascii="Times New Roman" w:hAnsi="Times New Roman"/>
          <w:bCs/>
          <w:sz w:val="28"/>
          <w:szCs w:val="28"/>
        </w:rPr>
      </w:pPr>
      <w:r w:rsidRPr="00F21A43">
        <w:rPr>
          <w:rFonts w:ascii="Times New Roman" w:hAnsi="Times New Roman"/>
          <w:bCs/>
          <w:sz w:val="28"/>
          <w:szCs w:val="28"/>
        </w:rPr>
        <w:t>- Nâng cao nhận thức, đào tạo, tập huấn về sở hữu trí tuệ</w:t>
      </w:r>
    </w:p>
    <w:p w14:paraId="378C8375" w14:textId="307EB675"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Từ năm 2021 đến nay, 233 hội nghị tập huấn, hội thảo tuyên truyền về </w:t>
      </w:r>
      <w:r w:rsidRPr="00F21A43">
        <w:rPr>
          <w:rFonts w:ascii="Times New Roman" w:hAnsi="Times New Roman"/>
          <w:bCs/>
          <w:sz w:val="28"/>
          <w:szCs w:val="28"/>
        </w:rPr>
        <w:t>sở hữu trí tuệ</w:t>
      </w:r>
      <w:r w:rsidRPr="00F21A43">
        <w:rPr>
          <w:rFonts w:ascii="Times New Roman" w:hAnsi="Times New Roman"/>
          <w:sz w:val="28"/>
          <w:szCs w:val="28"/>
        </w:rPr>
        <w:t xml:space="preserve"> với 18.795 lượt người tham dự</w:t>
      </w:r>
      <w:r w:rsidRPr="00F21A43">
        <w:rPr>
          <w:rStyle w:val="FootnoteReference"/>
          <w:rFonts w:ascii="Times New Roman" w:eastAsia="Calibri" w:hAnsi="Times New Roman"/>
          <w:sz w:val="28"/>
          <w:szCs w:val="28"/>
        </w:rPr>
        <w:footnoteReference w:id="1"/>
      </w:r>
      <w:r w:rsidRPr="00F21A43">
        <w:rPr>
          <w:rFonts w:ascii="Times New Roman" w:hAnsi="Times New Roman"/>
          <w:sz w:val="28"/>
          <w:szCs w:val="28"/>
        </w:rPr>
        <w:t xml:space="preserve"> được tổ chức trên địa bàn Thành phố. </w:t>
      </w:r>
      <w:r w:rsidR="009039DA" w:rsidRPr="00F21A43">
        <w:rPr>
          <w:rFonts w:ascii="Times New Roman" w:hAnsi="Times New Roman"/>
          <w:sz w:val="28"/>
          <w:szCs w:val="28"/>
        </w:rPr>
        <w:br/>
      </w:r>
      <w:r w:rsidRPr="00F21A43">
        <w:rPr>
          <w:rFonts w:ascii="Times New Roman" w:hAnsi="Times New Roman"/>
          <w:sz w:val="28"/>
          <w:szCs w:val="28"/>
        </w:rPr>
        <w:lastRenderedPageBreak/>
        <w:t xml:space="preserve">Hoạt động tuyên truyền, phổ biến pháp luật về </w:t>
      </w:r>
      <w:r w:rsidRPr="00F21A43">
        <w:rPr>
          <w:rFonts w:ascii="Times New Roman" w:hAnsi="Times New Roman"/>
          <w:bCs/>
          <w:sz w:val="28"/>
          <w:szCs w:val="28"/>
        </w:rPr>
        <w:t>sở hữu trí tuệ</w:t>
      </w:r>
      <w:r w:rsidRPr="00F21A43">
        <w:rPr>
          <w:rFonts w:ascii="Times New Roman" w:hAnsi="Times New Roman"/>
          <w:sz w:val="28"/>
          <w:szCs w:val="28"/>
        </w:rPr>
        <w:t xml:space="preserve"> cũng được triển khai dưới nhiều hình thức khác như phát hành bộ tài liệu, tờ rơi về </w:t>
      </w:r>
      <w:r w:rsidRPr="00F21A43">
        <w:rPr>
          <w:rFonts w:ascii="Times New Roman" w:hAnsi="Times New Roman"/>
          <w:bCs/>
          <w:sz w:val="28"/>
          <w:szCs w:val="28"/>
        </w:rPr>
        <w:t>sở hữu trí tuệ</w:t>
      </w:r>
      <w:r w:rsidRPr="00F21A43">
        <w:rPr>
          <w:rFonts w:ascii="Times New Roman" w:hAnsi="Times New Roman"/>
          <w:sz w:val="28"/>
          <w:szCs w:val="28"/>
        </w:rPr>
        <w:t xml:space="preserve"> phối hợp Đài truyền thanh địa phương và các xã, phường, thông tin tuyên truyền trên đài phát thanh, đăng tin, bài viết với chủ đề nội dung về </w:t>
      </w:r>
      <w:r w:rsidRPr="00F21A43">
        <w:rPr>
          <w:rFonts w:ascii="Times New Roman" w:hAnsi="Times New Roman"/>
          <w:bCs/>
          <w:sz w:val="28"/>
          <w:szCs w:val="28"/>
        </w:rPr>
        <w:t>sở hữu trí tuệ</w:t>
      </w:r>
      <w:r w:rsidRPr="00F21A43">
        <w:rPr>
          <w:rFonts w:ascii="Times New Roman" w:hAnsi="Times New Roman"/>
          <w:sz w:val="28"/>
          <w:szCs w:val="28"/>
        </w:rPr>
        <w:t xml:space="preserve">, đổi mới sáng tạo nhằm phổ biến thông tin, nâng cao nhận thức của giới trẻ, cộng đồng về </w:t>
      </w:r>
      <w:r w:rsidRPr="00F21A43">
        <w:rPr>
          <w:rFonts w:ascii="Times New Roman" w:hAnsi="Times New Roman"/>
          <w:bCs/>
          <w:sz w:val="28"/>
          <w:szCs w:val="28"/>
        </w:rPr>
        <w:t>sở hữu trí tuệ</w:t>
      </w:r>
      <w:r w:rsidRPr="00F21A43">
        <w:rPr>
          <w:rFonts w:ascii="Times New Roman" w:hAnsi="Times New Roman"/>
          <w:sz w:val="28"/>
          <w:szCs w:val="28"/>
        </w:rPr>
        <w:t xml:space="preserve"> và khơi dậy tinh thần sáng tạo trong các tầng lớp nhân dân.</w:t>
      </w:r>
    </w:p>
    <w:p w14:paraId="249BEDE2" w14:textId="385308AD"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 Thành phố vẫn duy trì triển khai chương trình huấn luyện nâng cao năng lực quản trị tài sản trí tuệ </w:t>
      </w:r>
      <w:r w:rsidRPr="00F21A43">
        <w:rPr>
          <w:rFonts w:ascii="Times New Roman" w:hAnsi="Times New Roman"/>
          <w:sz w:val="28"/>
          <w:szCs w:val="28"/>
          <w:lang w:val="vi-VN"/>
        </w:rPr>
        <w:t xml:space="preserve">nhằm thúc đẩy phát triển nguồn nhân lực về quản trị </w:t>
      </w:r>
      <w:r w:rsidRPr="00F21A43">
        <w:rPr>
          <w:rFonts w:ascii="Times New Roman" w:hAnsi="Times New Roman"/>
          <w:bCs/>
          <w:sz w:val="28"/>
          <w:szCs w:val="28"/>
        </w:rPr>
        <w:t>sở hữu trí tuệ</w:t>
      </w:r>
      <w:r w:rsidRPr="00F21A43">
        <w:rPr>
          <w:rFonts w:ascii="Times New Roman" w:hAnsi="Times New Roman"/>
          <w:sz w:val="28"/>
          <w:szCs w:val="28"/>
          <w:lang w:val="vi-VN"/>
        </w:rPr>
        <w:t xml:space="preserve"> </w:t>
      </w:r>
      <w:r w:rsidRPr="00F21A43">
        <w:rPr>
          <w:rFonts w:ascii="Times New Roman" w:hAnsi="Times New Roman"/>
          <w:sz w:val="28"/>
          <w:szCs w:val="28"/>
        </w:rPr>
        <w:t xml:space="preserve">tại đơn vị cơ sở trên địa bàn Thành phố. Trong giai đoạn 2022 - 2024, đã tổ chức 05 khóa </w:t>
      </w:r>
      <w:r w:rsidRPr="00F21A43">
        <w:rPr>
          <w:rFonts w:ascii="Times New Roman" w:hAnsi="Times New Roman"/>
          <w:sz w:val="28"/>
          <w:szCs w:val="28"/>
          <w:lang w:val="vi-VN"/>
        </w:rPr>
        <w:t>học</w:t>
      </w:r>
      <w:r w:rsidRPr="00F21A43">
        <w:rPr>
          <w:rStyle w:val="FootnoteReference"/>
          <w:rFonts w:ascii="Times New Roman" w:eastAsia="Calibri" w:hAnsi="Times New Roman"/>
          <w:sz w:val="28"/>
          <w:szCs w:val="28"/>
          <w:lang w:val="vi-VN"/>
        </w:rPr>
        <w:footnoteReference w:id="2"/>
      </w:r>
      <w:r w:rsidRPr="00F21A43">
        <w:rPr>
          <w:rFonts w:ascii="Times New Roman" w:hAnsi="Times New Roman"/>
          <w:sz w:val="28"/>
          <w:szCs w:val="28"/>
        </w:rPr>
        <w:t xml:space="preserve">, mỗi khóa 50 buổi học </w:t>
      </w:r>
      <w:r w:rsidRPr="00F21A43">
        <w:rPr>
          <w:rFonts w:ascii="Times New Roman" w:hAnsi="Times New Roman"/>
          <w:sz w:val="28"/>
          <w:szCs w:val="28"/>
          <w:lang w:val="vi-VN"/>
        </w:rPr>
        <w:t>cho đối tượng là lãnh đạo, cán bộ quản lý, nhân viên thuộc các doanh nghiệp khởi nghiệp</w:t>
      </w:r>
      <w:r w:rsidRPr="00F21A43">
        <w:rPr>
          <w:rFonts w:ascii="Times New Roman" w:hAnsi="Times New Roman"/>
          <w:sz w:val="28"/>
          <w:szCs w:val="28"/>
        </w:rPr>
        <w:t xml:space="preserve"> đổi mới sáng tạo</w:t>
      </w:r>
      <w:r w:rsidRPr="00F21A43">
        <w:rPr>
          <w:rFonts w:ascii="Times New Roman" w:hAnsi="Times New Roman"/>
          <w:sz w:val="28"/>
          <w:szCs w:val="28"/>
          <w:lang w:val="vi-VN"/>
        </w:rPr>
        <w:t xml:space="preserve">, doanh nghiệp vừa và nhỏ, </w:t>
      </w:r>
      <w:r w:rsidRPr="00F21A43">
        <w:rPr>
          <w:rFonts w:ascii="Times New Roman" w:hAnsi="Times New Roman"/>
          <w:sz w:val="28"/>
          <w:szCs w:val="28"/>
        </w:rPr>
        <w:t>g</w:t>
      </w:r>
      <w:r w:rsidRPr="00F21A43">
        <w:rPr>
          <w:rFonts w:ascii="Times New Roman" w:hAnsi="Times New Roman"/>
          <w:sz w:val="28"/>
          <w:szCs w:val="28"/>
          <w:lang w:val="vi-VN"/>
        </w:rPr>
        <w:t>iảng viên, công chức, viên chức thuộc các trường đại học, viện nghiên cứu,</w:t>
      </w:r>
      <w:r w:rsidR="00B73147" w:rsidRPr="00F21A43">
        <w:rPr>
          <w:rFonts w:ascii="Times New Roman" w:hAnsi="Times New Roman"/>
          <w:sz w:val="28"/>
          <w:szCs w:val="28"/>
        </w:rPr>
        <w:t xml:space="preserve"> </w:t>
      </w:r>
      <w:r w:rsidRPr="00F21A43">
        <w:rPr>
          <w:rFonts w:ascii="Times New Roman" w:hAnsi="Times New Roman"/>
          <w:sz w:val="28"/>
          <w:szCs w:val="28"/>
          <w:lang w:val="vi-VN"/>
        </w:rPr>
        <w:t>trung tâm nghiên cứu, cơ quan quản lý nhà nước có liên quan thu hút</w:t>
      </w:r>
      <w:r w:rsidRPr="00F21A43">
        <w:rPr>
          <w:rFonts w:ascii="Times New Roman" w:hAnsi="Times New Roman"/>
          <w:sz w:val="28"/>
          <w:szCs w:val="28"/>
        </w:rPr>
        <w:t xml:space="preserve"> 259 lượt tham dự. Năm 2025,</w:t>
      </w:r>
      <w:r w:rsidRPr="00F21A43">
        <w:rPr>
          <w:rFonts w:ascii="Times New Roman" w:hAnsi="Times New Roman"/>
          <w:sz w:val="28"/>
          <w:szCs w:val="28"/>
          <w:lang w:val="vi-VN"/>
        </w:rPr>
        <w:t xml:space="preserve"> triển khai</w:t>
      </w:r>
      <w:r w:rsidRPr="00F21A43">
        <w:rPr>
          <w:rFonts w:ascii="Times New Roman" w:hAnsi="Times New Roman"/>
          <w:sz w:val="28"/>
          <w:szCs w:val="28"/>
        </w:rPr>
        <w:t xml:space="preserve"> 03 khóa huấn luyện cơ bản</w:t>
      </w:r>
      <w:r w:rsidRPr="00F21A43">
        <w:rPr>
          <w:rFonts w:ascii="Times New Roman" w:hAnsi="Times New Roman"/>
          <w:sz w:val="28"/>
          <w:szCs w:val="28"/>
          <w:lang w:val="vi-VN"/>
        </w:rPr>
        <w:t xml:space="preserve"> (mỗi khóa 10 buổi học), trong đó lần đầu tiên tổ chức cho đối tượng mới là giảng viên, giáo viên, cán bộ quản lý trường học</w:t>
      </w:r>
      <w:r w:rsidRPr="00F21A43">
        <w:rPr>
          <w:rFonts w:ascii="Times New Roman" w:hAnsi="Times New Roman"/>
          <w:sz w:val="28"/>
          <w:szCs w:val="28"/>
        </w:rPr>
        <w:t xml:space="preserve"> (Mầm non, Tiểu học, Trung học, Cao đẳng)</w:t>
      </w:r>
      <w:r w:rsidRPr="00F21A43">
        <w:rPr>
          <w:rFonts w:ascii="Times New Roman" w:hAnsi="Times New Roman"/>
          <w:sz w:val="28"/>
          <w:szCs w:val="28"/>
          <w:lang w:val="vi-VN"/>
        </w:rPr>
        <w:t xml:space="preserve"> </w:t>
      </w:r>
      <w:r w:rsidRPr="00F21A43">
        <w:rPr>
          <w:rFonts w:ascii="Times New Roman" w:hAnsi="Times New Roman"/>
          <w:sz w:val="28"/>
          <w:szCs w:val="28"/>
        </w:rPr>
        <w:t xml:space="preserve">thu hút 322 lượt đăng ký tham dự của các đơn vị, kết quả: đã cấp giấy chứng nhận cho 261 học viên . </w:t>
      </w:r>
    </w:p>
    <w:p w14:paraId="0D01AA6E" w14:textId="77777777" w:rsidR="007C4473" w:rsidRPr="00F21A43" w:rsidRDefault="007C4473" w:rsidP="0084697E">
      <w:pPr>
        <w:spacing w:before="100" w:after="100"/>
        <w:ind w:firstLine="567"/>
        <w:jc w:val="both"/>
        <w:rPr>
          <w:rFonts w:ascii="Times New Roman" w:hAnsi="Times New Roman"/>
          <w:bCs/>
          <w:sz w:val="28"/>
          <w:szCs w:val="28"/>
        </w:rPr>
      </w:pPr>
      <w:r w:rsidRPr="00F21A43">
        <w:rPr>
          <w:rFonts w:ascii="Times New Roman" w:hAnsi="Times New Roman"/>
          <w:bCs/>
          <w:sz w:val="28"/>
          <w:szCs w:val="28"/>
        </w:rPr>
        <w:t>- Công tác hỗ trợ bảo hộ, khai thác quyền sở hữu trí tuệ cho các doanh nghiệp và tổ chức khoa học và công nghệ (viện, trường, ...)</w:t>
      </w:r>
    </w:p>
    <w:p w14:paraId="13F401B3" w14:textId="54EF6720" w:rsidR="007C4473" w:rsidRPr="00F21A43" w:rsidRDefault="007C4473" w:rsidP="0084697E">
      <w:pPr>
        <w:spacing w:before="100" w:after="100"/>
        <w:ind w:firstLine="567"/>
        <w:jc w:val="both"/>
        <w:rPr>
          <w:rFonts w:ascii="Times New Roman" w:hAnsi="Times New Roman"/>
          <w:bCs/>
          <w:iCs/>
          <w:sz w:val="28"/>
          <w:szCs w:val="28"/>
        </w:rPr>
      </w:pPr>
      <w:r w:rsidRPr="00F21A43">
        <w:rPr>
          <w:rFonts w:ascii="Times New Roman" w:hAnsi="Times New Roman"/>
          <w:bCs/>
          <w:iCs/>
          <w:sz w:val="28"/>
          <w:szCs w:val="28"/>
        </w:rPr>
        <w:t xml:space="preserve">+ Công tác hỗ trợ các doanh nghiệp và tổ chức khoa học và công nghệ về sở hữu trí tuệ được lồng ghép vào chính sách hỗ trợ doanh nghiệp khởi nghiệp đổi mới sáng tạo và chương trình phát triển khoa học và công nghệ với các quy định về tiêu chí, điều kiện hỗ trợ, hoạt động hỗ trợ (tư vấn, đào tạo, tập huấn…) hoặc </w:t>
      </w:r>
      <w:r w:rsidR="00B73147" w:rsidRPr="00F21A43">
        <w:rPr>
          <w:rFonts w:ascii="Times New Roman" w:hAnsi="Times New Roman"/>
          <w:bCs/>
          <w:iCs/>
          <w:sz w:val="28"/>
          <w:szCs w:val="28"/>
        </w:rPr>
        <w:br/>
      </w:r>
      <w:r w:rsidRPr="00F21A43">
        <w:rPr>
          <w:rFonts w:ascii="Times New Roman" w:hAnsi="Times New Roman"/>
          <w:bCs/>
          <w:iCs/>
          <w:sz w:val="28"/>
          <w:szCs w:val="28"/>
        </w:rPr>
        <w:t xml:space="preserve">thông qua các nhiệm vụ khoa học và công nghệ sử dụng ngân sách nhà nước. </w:t>
      </w:r>
      <w:r w:rsidR="00B73147" w:rsidRPr="00F21A43">
        <w:rPr>
          <w:rFonts w:ascii="Times New Roman" w:hAnsi="Times New Roman"/>
          <w:bCs/>
          <w:iCs/>
          <w:sz w:val="28"/>
          <w:szCs w:val="28"/>
        </w:rPr>
        <w:br/>
      </w:r>
      <w:r w:rsidRPr="00F21A43">
        <w:rPr>
          <w:rFonts w:ascii="Times New Roman" w:hAnsi="Times New Roman"/>
          <w:bCs/>
          <w:iCs/>
          <w:sz w:val="28"/>
          <w:szCs w:val="28"/>
        </w:rPr>
        <w:t>Một số chính sách, chương trình nổi bật của Thành phố</w:t>
      </w:r>
      <w:r w:rsidRPr="00F21A43">
        <w:rPr>
          <w:rStyle w:val="FootnoteReference"/>
          <w:rFonts w:ascii="Times New Roman" w:eastAsia="Calibri" w:hAnsi="Times New Roman"/>
          <w:sz w:val="28"/>
          <w:szCs w:val="28"/>
        </w:rPr>
        <w:footnoteReference w:id="3"/>
      </w:r>
      <w:r w:rsidRPr="00F21A43">
        <w:rPr>
          <w:rFonts w:ascii="Times New Roman" w:hAnsi="Times New Roman"/>
          <w:bCs/>
          <w:iCs/>
          <w:sz w:val="28"/>
          <w:szCs w:val="28"/>
        </w:rPr>
        <w:t xml:space="preserve"> như:  </w:t>
      </w:r>
      <w:r w:rsidRPr="00F21A43">
        <w:rPr>
          <w:rFonts w:ascii="Times New Roman" w:hAnsi="Times New Roman"/>
          <w:bCs/>
          <w:sz w:val="28"/>
          <w:szCs w:val="28"/>
        </w:rPr>
        <w:t xml:space="preserve">Đề án hỗ trợ phát triển hệ sinh thái khởi nghiệp </w:t>
      </w:r>
      <w:r w:rsidRPr="00F21A43">
        <w:rPr>
          <w:rFonts w:ascii="Times New Roman" w:hAnsi="Times New Roman"/>
          <w:bCs/>
          <w:iCs/>
          <w:sz w:val="28"/>
          <w:szCs w:val="28"/>
        </w:rPr>
        <w:t>đổi mới sáng tạo</w:t>
      </w:r>
      <w:r w:rsidRPr="00F21A43">
        <w:rPr>
          <w:rFonts w:ascii="Times New Roman" w:hAnsi="Times New Roman"/>
          <w:bCs/>
          <w:sz w:val="28"/>
          <w:szCs w:val="28"/>
        </w:rPr>
        <w:t xml:space="preserve"> Thành phố giai đoạn 2021 </w:t>
      </w:r>
      <w:r w:rsidR="00B73147" w:rsidRPr="00F21A43">
        <w:rPr>
          <w:rFonts w:ascii="Times New Roman" w:hAnsi="Times New Roman"/>
          <w:bCs/>
          <w:sz w:val="28"/>
          <w:szCs w:val="28"/>
        </w:rPr>
        <w:t>-</w:t>
      </w:r>
      <w:r w:rsidRPr="00F21A43">
        <w:rPr>
          <w:rFonts w:ascii="Times New Roman" w:hAnsi="Times New Roman"/>
          <w:bCs/>
          <w:sz w:val="28"/>
          <w:szCs w:val="28"/>
        </w:rPr>
        <w:t xml:space="preserve"> 2025 ban hành theo Quyết định số 672/QĐ-UBND ngày 01 tháng 3 năm 2021 của Ủy ban nhân dân Thành phố; </w:t>
      </w:r>
      <w:r w:rsidRPr="00F21A43">
        <w:rPr>
          <w:rFonts w:ascii="Times New Roman" w:hAnsi="Times New Roman"/>
          <w:sz w:val="28"/>
          <w:szCs w:val="28"/>
        </w:rPr>
        <w:t xml:space="preserve">Kế hoạch số 4354/KH-UBND ngày 14 tháng 6 năm 2025 của </w:t>
      </w:r>
      <w:r w:rsidRPr="00F21A43">
        <w:rPr>
          <w:rFonts w:ascii="Times New Roman" w:hAnsi="Times New Roman"/>
          <w:bCs/>
          <w:sz w:val="28"/>
          <w:szCs w:val="28"/>
        </w:rPr>
        <w:t xml:space="preserve">Ủy ban nhân dân </w:t>
      </w:r>
      <w:r w:rsidRPr="00F21A43">
        <w:rPr>
          <w:rFonts w:ascii="Times New Roman" w:hAnsi="Times New Roman"/>
          <w:sz w:val="28"/>
          <w:szCs w:val="28"/>
        </w:rPr>
        <w:t>Thành phố triển khai Kế hoạch hành động số 459-KH/TU ngày 21 tháng 5 năm 2025 của Thành ủy Thành phố về thực hiện Nghị quyết 57-NQ/TW 22/12/2024 của Bộ Chính trị về đột phá phát triển khoa học, công nghệ, đổi mới sáng tạo và chuyển đổi số quốc gia.</w:t>
      </w:r>
    </w:p>
    <w:p w14:paraId="12F1EB4C" w14:textId="611E2D2A" w:rsidR="007C4473" w:rsidRPr="00F21A43" w:rsidRDefault="007C4473" w:rsidP="0084697E">
      <w:pPr>
        <w:spacing w:before="100" w:after="100"/>
        <w:ind w:firstLine="567"/>
        <w:jc w:val="both"/>
        <w:rPr>
          <w:rFonts w:ascii="Times New Roman" w:hAnsi="Times New Roman"/>
          <w:bCs/>
          <w:sz w:val="28"/>
          <w:szCs w:val="28"/>
        </w:rPr>
      </w:pPr>
      <w:r w:rsidRPr="00F21A43">
        <w:rPr>
          <w:rFonts w:ascii="Times New Roman" w:hAnsi="Times New Roman"/>
          <w:sz w:val="28"/>
          <w:szCs w:val="28"/>
        </w:rPr>
        <w:t xml:space="preserve">+ Năm 2024-2025, nhằm hỗ trợ cá nhân, doanh nghiệp trong việc tiếp cận thông tin và tối ưu hóa giá trị của các nguồn thông tin về sáng chế đã hết hạn, có thể tận dụng thông tin các sáng chế hết hạn để tìm kiếm ý tưởng và cơ hội mới cho việc phát triển công nghệ, sản phẩm và dịch vụ của mình, Thành phố Hồ Chí </w:t>
      </w:r>
      <w:r w:rsidRPr="00F21A43">
        <w:rPr>
          <w:rFonts w:ascii="Times New Roman" w:hAnsi="Times New Roman"/>
          <w:sz w:val="28"/>
          <w:szCs w:val="28"/>
        </w:rPr>
        <w:lastRenderedPageBreak/>
        <w:t xml:space="preserve">Minh triển khai nhiệm vụ </w:t>
      </w:r>
      <w:r w:rsidR="00381F24" w:rsidRPr="00F21A43">
        <w:rPr>
          <w:rFonts w:ascii="Times New Roman" w:hAnsi="Times New Roman"/>
          <w:sz w:val="28"/>
          <w:szCs w:val="28"/>
        </w:rPr>
        <w:t>“</w:t>
      </w:r>
      <w:r w:rsidRPr="00F21A43">
        <w:rPr>
          <w:rFonts w:ascii="Times New Roman" w:hAnsi="Times New Roman"/>
          <w:sz w:val="28"/>
          <w:szCs w:val="28"/>
        </w:rPr>
        <w:t>Xây dựng cơ sở dữ liệu sáng chế hết hạn bảo hộ theo chuyên ngành phục vụ nhu cầu ứng dụng năm 2025”. Đến nay, tạo lập cơ sở dữ liệu 300.000 sáng chế hết hạn nhóm ngành cơ khí, lương thực - thực phẩm, đăng ký bảo hộ từ năm 1990 - 2004 và đăng tải trên website Trung tâm Thông tin</w:t>
      </w:r>
      <w:r w:rsidR="002203BB" w:rsidRPr="00F21A43">
        <w:rPr>
          <w:rFonts w:ascii="Times New Roman" w:hAnsi="Times New Roman"/>
          <w:sz w:val="28"/>
          <w:szCs w:val="28"/>
        </w:rPr>
        <w:t>,</w:t>
      </w:r>
      <w:r w:rsidRPr="00F21A43">
        <w:rPr>
          <w:rFonts w:ascii="Times New Roman" w:hAnsi="Times New Roman"/>
          <w:sz w:val="28"/>
          <w:szCs w:val="28"/>
        </w:rPr>
        <w:t xml:space="preserve"> Thống kê </w:t>
      </w:r>
      <w:r w:rsidR="005523FA" w:rsidRPr="00F21A43">
        <w:rPr>
          <w:rFonts w:ascii="Times New Roman" w:hAnsi="Times New Roman"/>
          <w:sz w:val="28"/>
          <w:szCs w:val="28"/>
        </w:rPr>
        <w:t xml:space="preserve">và Ứng dụng tiến bộ </w:t>
      </w:r>
      <w:r w:rsidR="00402355" w:rsidRPr="00F21A43">
        <w:rPr>
          <w:rFonts w:ascii="Times New Roman" w:hAnsi="Times New Roman"/>
          <w:sz w:val="28"/>
          <w:szCs w:val="28"/>
        </w:rPr>
        <w:t>k</w:t>
      </w:r>
      <w:r w:rsidRPr="00F21A43">
        <w:rPr>
          <w:rFonts w:ascii="Times New Roman" w:hAnsi="Times New Roman"/>
          <w:sz w:val="28"/>
          <w:szCs w:val="28"/>
        </w:rPr>
        <w:t xml:space="preserve">hoa học và </w:t>
      </w:r>
      <w:r w:rsidR="00402355" w:rsidRPr="00F21A43">
        <w:rPr>
          <w:rFonts w:ascii="Times New Roman" w:hAnsi="Times New Roman"/>
          <w:sz w:val="28"/>
          <w:szCs w:val="28"/>
        </w:rPr>
        <w:t>c</w:t>
      </w:r>
      <w:r w:rsidRPr="00F21A43">
        <w:rPr>
          <w:rFonts w:ascii="Times New Roman" w:hAnsi="Times New Roman"/>
          <w:sz w:val="28"/>
          <w:szCs w:val="28"/>
        </w:rPr>
        <w:t>ông nghệ (</w:t>
      </w:r>
      <w:hyperlink r:id="rId8" w:history="1">
        <w:r w:rsidRPr="00F21A43">
          <w:rPr>
            <w:rFonts w:ascii="Times New Roman" w:hAnsi="Times New Roman"/>
            <w:sz w:val="28"/>
            <w:szCs w:val="28"/>
          </w:rPr>
          <w:t>www.cesti.gov.vn</w:t>
        </w:r>
      </w:hyperlink>
      <w:r w:rsidRPr="00F21A43">
        <w:rPr>
          <w:rFonts w:ascii="Times New Roman" w:hAnsi="Times New Roman"/>
          <w:sz w:val="28"/>
          <w:szCs w:val="28"/>
        </w:rPr>
        <w:t xml:space="preserve">) thuộc Sở </w:t>
      </w:r>
      <w:r w:rsidR="00A83D91" w:rsidRPr="00F21A43">
        <w:rPr>
          <w:rFonts w:ascii="Times New Roman" w:hAnsi="Times New Roman"/>
          <w:sz w:val="28"/>
          <w:szCs w:val="28"/>
        </w:rPr>
        <w:t>Khoa học và Công nghệ</w:t>
      </w:r>
      <w:r w:rsidRPr="00F21A43">
        <w:rPr>
          <w:rFonts w:ascii="Times New Roman" w:hAnsi="Times New Roman"/>
          <w:sz w:val="28"/>
          <w:szCs w:val="28"/>
        </w:rPr>
        <w:t>.</w:t>
      </w:r>
    </w:p>
    <w:p w14:paraId="65DC9015" w14:textId="77777777"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hAnsi="Times New Roman"/>
          <w:bCs/>
          <w:sz w:val="28"/>
          <w:szCs w:val="28"/>
        </w:rPr>
        <w:t>- Hỗ trợ bảo hộ, phát triển tài sản trí tuệ cho các sản phẩm quốc gia, chủ lực quốc gia, sản phẩm chủ lực, đặc thù của địa phương</w:t>
      </w:r>
      <w:r w:rsidRPr="00F21A43">
        <w:rPr>
          <w:rFonts w:ascii="Times New Roman" w:hAnsi="Times New Roman"/>
          <w:sz w:val="28"/>
          <w:szCs w:val="28"/>
        </w:rPr>
        <w:t xml:space="preserve"> </w:t>
      </w:r>
    </w:p>
    <w:p w14:paraId="59906EC9" w14:textId="7F541BC6" w:rsidR="007C4473" w:rsidRPr="00F21A43" w:rsidRDefault="007C4473" w:rsidP="0084697E">
      <w:pPr>
        <w:tabs>
          <w:tab w:val="left" w:pos="567"/>
        </w:tabs>
        <w:spacing w:before="100" w:after="100"/>
        <w:ind w:firstLine="567"/>
        <w:jc w:val="both"/>
        <w:rPr>
          <w:rFonts w:ascii="Times New Roman" w:hAnsi="Times New Roman"/>
          <w:sz w:val="28"/>
          <w:szCs w:val="28"/>
        </w:rPr>
      </w:pPr>
      <w:r w:rsidRPr="00F21A43">
        <w:rPr>
          <w:rFonts w:ascii="Times New Roman" w:hAnsi="Times New Roman"/>
          <w:sz w:val="28"/>
          <w:szCs w:val="28"/>
        </w:rPr>
        <w:t>+ Thành phố đã tích cực triển khai các hoạt động hỗ trợ bảo hộ và phát triển tài sản trí tuệ cho các sản phẩm quốc gia, chủ lực quốc gia, sản phẩm chủ lực và đặc thù của địa phương, đặc biệt là các sản phẩm thuộc Chương trình Mỗi xã một sản phẩm (Chương trình OCOP). Các nội dung này được cụ thể hóa thông qua việc xây dựng, hoàn thiện cơ chế chính sách, tổ chức các nhiệm vụ khoa học và công nghệ và tăng cường công tác quản lý, quảng bá, phát triển thương hiệu gắn với tài sản trí tuệ. Tổ chức các hội nghị, hội thảo để tư vấn, hướng dẫn cán bộ quản lý, các chủ thể tham gia chương trình về xác lập, quản lý, khai thác đối với các sản phẩm đăng ký tham gia Chương trình OCOP. Đến nay, Thành phố hiện có 545 sản phẩm đạt 3 sao và 171 sản phẩm đạt 4 sao được công nhận</w:t>
      </w:r>
      <w:r w:rsidRPr="00F21A43">
        <w:rPr>
          <w:rStyle w:val="FootnoteReference"/>
          <w:rFonts w:ascii="Times New Roman" w:eastAsia="Calibri" w:hAnsi="Times New Roman"/>
          <w:sz w:val="28"/>
          <w:szCs w:val="28"/>
        </w:rPr>
        <w:footnoteReference w:id="4"/>
      </w:r>
      <w:r w:rsidRPr="00F21A43">
        <w:rPr>
          <w:rFonts w:ascii="Times New Roman" w:hAnsi="Times New Roman"/>
          <w:sz w:val="28"/>
          <w:szCs w:val="28"/>
        </w:rPr>
        <w:t>.</w:t>
      </w:r>
    </w:p>
    <w:p w14:paraId="14F70A36" w14:textId="0F74873A" w:rsidR="007C4473" w:rsidRPr="00F21A43" w:rsidRDefault="007C4473" w:rsidP="0084697E">
      <w:pPr>
        <w:pStyle w:val="Vnbnnidung30"/>
        <w:shd w:val="clear" w:color="auto" w:fill="auto"/>
        <w:spacing w:before="100" w:after="100" w:line="240" w:lineRule="auto"/>
        <w:ind w:right="2" w:firstLine="567"/>
        <w:jc w:val="both"/>
        <w:rPr>
          <w:rFonts w:ascii="Times New Roman" w:hAnsi="Times New Roman" w:cs="Times New Roman"/>
        </w:rPr>
      </w:pPr>
      <w:r w:rsidRPr="00F21A43">
        <w:rPr>
          <w:rFonts w:ascii="Times New Roman" w:hAnsi="Times New Roman" w:cs="Times New Roman"/>
        </w:rPr>
        <w:t>+ Thành phố có 33 văn bằng</w:t>
      </w:r>
      <w:r w:rsidRPr="00F21A43">
        <w:rPr>
          <w:rStyle w:val="FootnoteReference"/>
          <w:rFonts w:ascii="Times New Roman" w:hAnsi="Times New Roman" w:cs="Times New Roman"/>
        </w:rPr>
        <w:footnoteReference w:id="5"/>
      </w:r>
      <w:r w:rsidRPr="00F21A43">
        <w:rPr>
          <w:rFonts w:ascii="Times New Roman" w:hAnsi="Times New Roman" w:cs="Times New Roman"/>
        </w:rPr>
        <w:t xml:space="preserve"> (gồm 15 nhãn hiệu chứng nhận, 14 nhãn hiệu tập thể và 04 chỉ dẫn địa lý có chứa tên địa danh địa phương) đã cấp quyền sử dụng cho các doanh nghiệp, cơ sở kinh doanh sản phẩm đặc sản, truyền thống bị ảnh hưởng do sắp xếp đơn vị hành chính ở địa phương (hợp nhất tỉnh Bà Rịa - Vũng Tàu, tỉnh Bình Dương và Thành phố Hồ Chí Minh) và tổ chức chính quyền địa phương 2 cấp (bỏ cấp huyện). Sở </w:t>
      </w:r>
      <w:r w:rsidR="00A83D91" w:rsidRPr="00F21A43">
        <w:rPr>
          <w:rFonts w:ascii="Times New Roman" w:hAnsi="Times New Roman"/>
        </w:rPr>
        <w:t>Khoa học và Công nghệ</w:t>
      </w:r>
      <w:r w:rsidR="00A83D91" w:rsidRPr="00F21A43">
        <w:rPr>
          <w:rFonts w:ascii="Times New Roman" w:hAnsi="Times New Roman" w:cs="Times New Roman"/>
        </w:rPr>
        <w:t xml:space="preserve"> </w:t>
      </w:r>
      <w:r w:rsidRPr="00F21A43">
        <w:rPr>
          <w:rFonts w:ascii="Times New Roman" w:hAnsi="Times New Roman" w:cs="Times New Roman"/>
        </w:rPr>
        <w:t>đang rà soát, tham mưu Ủy ban nhân dân Thành phố để bàn giao</w:t>
      </w:r>
      <w:r w:rsidRPr="00F21A43">
        <w:rPr>
          <w:rFonts w:ascii="Times New Roman" w:hAnsi="Times New Roman" w:cs="Times New Roman"/>
          <w:i/>
          <w:iCs/>
        </w:rPr>
        <w:t xml:space="preserve"> </w:t>
      </w:r>
      <w:r w:rsidRPr="00F21A43">
        <w:rPr>
          <w:rFonts w:ascii="Times New Roman" w:hAnsi="Times New Roman" w:cs="Times New Roman"/>
        </w:rPr>
        <w:t>cho cơ quan, địa phương có vùng sản xuất, kinh doanh sản phẩm để tiếp nhận, sửa đổi thông tin văn bằng theo quy định để đảm bảo hiệu lực văn bằng và quyền lợi của các cơ sở cũng như tránh gây gián đoạn trong công tác quản lý.</w:t>
      </w:r>
    </w:p>
    <w:p w14:paraId="635D597B" w14:textId="5DB78B82" w:rsidR="00B01AC1" w:rsidRPr="00F21A43" w:rsidRDefault="007C4473" w:rsidP="0084697E">
      <w:pPr>
        <w:widowControl w:val="0"/>
        <w:spacing w:before="100" w:after="100"/>
        <w:ind w:firstLine="547"/>
        <w:jc w:val="both"/>
        <w:rPr>
          <w:rFonts w:ascii="Times New Roman" w:hAnsi="Times New Roman"/>
          <w:bCs/>
          <w:sz w:val="28"/>
          <w:szCs w:val="28"/>
        </w:rPr>
      </w:pPr>
      <w:r w:rsidRPr="00F21A43">
        <w:rPr>
          <w:rFonts w:ascii="Times New Roman" w:hAnsi="Times New Roman"/>
          <w:bCs/>
          <w:sz w:val="28"/>
          <w:szCs w:val="28"/>
        </w:rPr>
        <w:t xml:space="preserve">- Số đơn đăng ký xác lập quyền của chủ thể </w:t>
      </w:r>
      <w:r w:rsidRPr="00F21A43">
        <w:rPr>
          <w:rFonts w:ascii="Times New Roman" w:hAnsi="Times New Roman"/>
          <w:sz w:val="28"/>
          <w:szCs w:val="28"/>
        </w:rPr>
        <w:t xml:space="preserve">Thành phố </w:t>
      </w:r>
      <w:r w:rsidRPr="00F21A43">
        <w:rPr>
          <w:rFonts w:ascii="Times New Roman" w:hAnsi="Times New Roman"/>
          <w:bCs/>
          <w:sz w:val="28"/>
          <w:szCs w:val="28"/>
        </w:rPr>
        <w:t>so với số đơn của chủ thể Việt Nam trên cả nước giai đoạn 2021-</w:t>
      </w:r>
      <w:r w:rsidR="00B959CF" w:rsidRPr="00F21A43">
        <w:rPr>
          <w:rFonts w:ascii="Times New Roman" w:hAnsi="Times New Roman"/>
          <w:bCs/>
          <w:sz w:val="28"/>
          <w:szCs w:val="28"/>
        </w:rPr>
        <w:t xml:space="preserve"> Quý I năm </w:t>
      </w:r>
      <w:r w:rsidRPr="00F21A43">
        <w:rPr>
          <w:rFonts w:ascii="Times New Roman" w:hAnsi="Times New Roman"/>
          <w:bCs/>
          <w:sz w:val="28"/>
          <w:szCs w:val="28"/>
        </w:rPr>
        <w:t>202</w:t>
      </w:r>
      <w:r w:rsidR="00B959CF" w:rsidRPr="00F21A43">
        <w:rPr>
          <w:rFonts w:ascii="Times New Roman" w:hAnsi="Times New Roman"/>
          <w:bCs/>
          <w:sz w:val="28"/>
          <w:szCs w:val="28"/>
        </w:rPr>
        <w:t>6</w:t>
      </w:r>
      <w:r w:rsidRPr="00F21A43">
        <w:rPr>
          <w:rFonts w:ascii="Times New Roman" w:hAnsi="Times New Roman"/>
          <w:bCs/>
          <w:sz w:val="28"/>
          <w:szCs w:val="28"/>
        </w:rPr>
        <w:t xml:space="preserve"> như sau:</w:t>
      </w:r>
    </w:p>
    <w:p w14:paraId="03DD2B0F" w14:textId="77777777" w:rsidR="0084697E" w:rsidRPr="00F21A43" w:rsidRDefault="0084697E" w:rsidP="0084697E">
      <w:pPr>
        <w:widowControl w:val="0"/>
        <w:spacing w:before="100" w:after="100"/>
        <w:ind w:firstLine="547"/>
        <w:jc w:val="both"/>
        <w:rPr>
          <w:rFonts w:ascii="Times New Roman" w:hAnsi="Times New Roman"/>
          <w:bCs/>
          <w:sz w:val="12"/>
          <w:szCs w:val="12"/>
        </w:rPr>
      </w:pPr>
    </w:p>
    <w:tbl>
      <w:tblPr>
        <w:tblpPr w:leftFromText="180" w:rightFromText="180" w:vertAnchor="text" w:tblpX="-10"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87"/>
        <w:gridCol w:w="1490"/>
        <w:gridCol w:w="1701"/>
        <w:gridCol w:w="1559"/>
        <w:gridCol w:w="1276"/>
      </w:tblGrid>
      <w:tr w:rsidR="007A5AF4" w:rsidRPr="00F21A43" w14:paraId="04898E9D" w14:textId="77777777" w:rsidTr="007C04DE">
        <w:trPr>
          <w:cantSplit/>
          <w:tblHeader/>
        </w:trPr>
        <w:tc>
          <w:tcPr>
            <w:tcW w:w="1838" w:type="dxa"/>
            <w:vAlign w:val="center"/>
          </w:tcPr>
          <w:p w14:paraId="72307FB9" w14:textId="77777777" w:rsidR="007A5AF4" w:rsidRPr="00F21A43" w:rsidRDefault="007A5AF4" w:rsidP="007C04DE">
            <w:pPr>
              <w:widowControl w:val="0"/>
              <w:adjustRightInd w:val="0"/>
              <w:snapToGrid w:val="0"/>
              <w:spacing w:before="60" w:after="60"/>
              <w:jc w:val="center"/>
              <w:rPr>
                <w:rFonts w:ascii="Times New Roman" w:hAnsi="Times New Roman"/>
                <w:b/>
                <w:bCs/>
                <w:i/>
                <w:iCs/>
                <w:sz w:val="28"/>
                <w:szCs w:val="28"/>
              </w:rPr>
            </w:pPr>
          </w:p>
          <w:p w14:paraId="49A0D1D8" w14:textId="77777777" w:rsidR="007A5AF4" w:rsidRPr="00F21A43" w:rsidRDefault="007A5AF4" w:rsidP="007C04DE">
            <w:pPr>
              <w:widowControl w:val="0"/>
              <w:adjustRightInd w:val="0"/>
              <w:snapToGrid w:val="0"/>
              <w:spacing w:before="60" w:after="60"/>
              <w:jc w:val="center"/>
              <w:rPr>
                <w:rFonts w:ascii="Times New Roman" w:hAnsi="Times New Roman"/>
                <w:b/>
                <w:bCs/>
                <w:i/>
                <w:iCs/>
                <w:sz w:val="28"/>
                <w:szCs w:val="28"/>
              </w:rPr>
            </w:pPr>
          </w:p>
        </w:tc>
        <w:tc>
          <w:tcPr>
            <w:tcW w:w="1487" w:type="dxa"/>
            <w:vAlign w:val="center"/>
          </w:tcPr>
          <w:p w14:paraId="399F2C34"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Năm</w:t>
            </w:r>
          </w:p>
        </w:tc>
        <w:tc>
          <w:tcPr>
            <w:tcW w:w="1490" w:type="dxa"/>
            <w:vAlign w:val="center"/>
          </w:tcPr>
          <w:p w14:paraId="2A6F8D7A"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Sáng chế</w:t>
            </w:r>
          </w:p>
        </w:tc>
        <w:tc>
          <w:tcPr>
            <w:tcW w:w="1701" w:type="dxa"/>
            <w:vAlign w:val="center"/>
          </w:tcPr>
          <w:p w14:paraId="149338D8"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Kiểu dáng công nghiệp</w:t>
            </w:r>
          </w:p>
        </w:tc>
        <w:tc>
          <w:tcPr>
            <w:tcW w:w="1559" w:type="dxa"/>
            <w:vAlign w:val="center"/>
          </w:tcPr>
          <w:p w14:paraId="6EF880CC"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Nhãn hiệu</w:t>
            </w:r>
          </w:p>
        </w:tc>
        <w:tc>
          <w:tcPr>
            <w:tcW w:w="1276" w:type="dxa"/>
            <w:vAlign w:val="center"/>
          </w:tcPr>
          <w:p w14:paraId="4E71F324"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Tổng</w:t>
            </w:r>
          </w:p>
        </w:tc>
      </w:tr>
      <w:tr w:rsidR="007A5AF4" w:rsidRPr="00F21A43" w14:paraId="5F5165C4" w14:textId="77777777" w:rsidTr="007C04DE">
        <w:trPr>
          <w:cantSplit/>
          <w:tblHeader/>
        </w:trPr>
        <w:tc>
          <w:tcPr>
            <w:tcW w:w="1838" w:type="dxa"/>
            <w:vMerge w:val="restart"/>
            <w:vAlign w:val="center"/>
          </w:tcPr>
          <w:p w14:paraId="2C30CB0B"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 xml:space="preserve">Chủ thể  </w:t>
            </w:r>
            <w:r w:rsidRPr="00F21A43">
              <w:rPr>
                <w:rFonts w:ascii="Times New Roman" w:hAnsi="Times New Roman"/>
                <w:b/>
                <w:bCs/>
                <w:sz w:val="28"/>
                <w:szCs w:val="28"/>
              </w:rPr>
              <w:br/>
              <w:t xml:space="preserve">Thành phố </w:t>
            </w:r>
            <w:r w:rsidRPr="00F21A43">
              <w:rPr>
                <w:rFonts w:ascii="Times New Roman" w:hAnsi="Times New Roman"/>
                <w:b/>
                <w:bCs/>
                <w:sz w:val="28"/>
                <w:szCs w:val="28"/>
              </w:rPr>
              <w:br/>
              <w:t>Hồ Chí Minh</w:t>
            </w:r>
          </w:p>
          <w:p w14:paraId="66EA2CB3" w14:textId="77777777" w:rsidR="007A5AF4" w:rsidRPr="00F21A43" w:rsidRDefault="007A5AF4" w:rsidP="007C04DE">
            <w:pPr>
              <w:widowControl w:val="0"/>
              <w:adjustRightInd w:val="0"/>
              <w:snapToGrid w:val="0"/>
              <w:spacing w:before="60" w:after="60"/>
              <w:jc w:val="both"/>
              <w:rPr>
                <w:rFonts w:ascii="Times New Roman" w:hAnsi="Times New Roman"/>
                <w:b/>
                <w:bCs/>
                <w:sz w:val="28"/>
                <w:szCs w:val="28"/>
              </w:rPr>
            </w:pPr>
          </w:p>
        </w:tc>
        <w:tc>
          <w:tcPr>
            <w:tcW w:w="1487" w:type="dxa"/>
            <w:vAlign w:val="center"/>
          </w:tcPr>
          <w:p w14:paraId="40C1C8B6"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2021</w:t>
            </w:r>
          </w:p>
        </w:tc>
        <w:tc>
          <w:tcPr>
            <w:tcW w:w="1490" w:type="dxa"/>
            <w:vAlign w:val="center"/>
          </w:tcPr>
          <w:p w14:paraId="653DC75B"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340</w:t>
            </w:r>
          </w:p>
        </w:tc>
        <w:tc>
          <w:tcPr>
            <w:tcW w:w="1701" w:type="dxa"/>
            <w:vAlign w:val="center"/>
          </w:tcPr>
          <w:p w14:paraId="0E15D4B7"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635</w:t>
            </w:r>
          </w:p>
        </w:tc>
        <w:tc>
          <w:tcPr>
            <w:tcW w:w="1559" w:type="dxa"/>
            <w:vAlign w:val="center"/>
          </w:tcPr>
          <w:p w14:paraId="768E1E1C"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14.327</w:t>
            </w:r>
          </w:p>
        </w:tc>
        <w:tc>
          <w:tcPr>
            <w:tcW w:w="1276" w:type="dxa"/>
            <w:vAlign w:val="center"/>
          </w:tcPr>
          <w:p w14:paraId="452609C3"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15.302</w:t>
            </w:r>
          </w:p>
        </w:tc>
      </w:tr>
      <w:tr w:rsidR="007A5AF4" w:rsidRPr="00F21A43" w14:paraId="1A2E0E3A" w14:textId="77777777" w:rsidTr="007C04DE">
        <w:trPr>
          <w:cantSplit/>
          <w:tblHeader/>
        </w:trPr>
        <w:tc>
          <w:tcPr>
            <w:tcW w:w="1838" w:type="dxa"/>
            <w:vMerge/>
            <w:vAlign w:val="center"/>
          </w:tcPr>
          <w:p w14:paraId="50B9E792"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06F59DF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2022</w:t>
            </w:r>
          </w:p>
        </w:tc>
        <w:tc>
          <w:tcPr>
            <w:tcW w:w="1490" w:type="dxa"/>
            <w:vAlign w:val="center"/>
          </w:tcPr>
          <w:p w14:paraId="17B8C81F"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317</w:t>
            </w:r>
          </w:p>
        </w:tc>
        <w:tc>
          <w:tcPr>
            <w:tcW w:w="1701" w:type="dxa"/>
            <w:vAlign w:val="center"/>
          </w:tcPr>
          <w:p w14:paraId="26E20F20"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648</w:t>
            </w:r>
          </w:p>
        </w:tc>
        <w:tc>
          <w:tcPr>
            <w:tcW w:w="1559" w:type="dxa"/>
            <w:vAlign w:val="center"/>
          </w:tcPr>
          <w:p w14:paraId="496B0B80"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13.012</w:t>
            </w:r>
          </w:p>
        </w:tc>
        <w:tc>
          <w:tcPr>
            <w:tcW w:w="1276" w:type="dxa"/>
            <w:vAlign w:val="center"/>
          </w:tcPr>
          <w:p w14:paraId="2AA51547"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13.977</w:t>
            </w:r>
          </w:p>
        </w:tc>
      </w:tr>
      <w:tr w:rsidR="007A5AF4" w:rsidRPr="00F21A43" w14:paraId="55056F46" w14:textId="77777777" w:rsidTr="007C04DE">
        <w:trPr>
          <w:cantSplit/>
          <w:tblHeader/>
        </w:trPr>
        <w:tc>
          <w:tcPr>
            <w:tcW w:w="1838" w:type="dxa"/>
            <w:vMerge/>
            <w:vAlign w:val="center"/>
          </w:tcPr>
          <w:p w14:paraId="73E47AD8"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1F499E04"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2023</w:t>
            </w:r>
          </w:p>
        </w:tc>
        <w:tc>
          <w:tcPr>
            <w:tcW w:w="1490" w:type="dxa"/>
            <w:vAlign w:val="center"/>
          </w:tcPr>
          <w:p w14:paraId="663FC882"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371</w:t>
            </w:r>
          </w:p>
        </w:tc>
        <w:tc>
          <w:tcPr>
            <w:tcW w:w="1701" w:type="dxa"/>
            <w:vAlign w:val="center"/>
          </w:tcPr>
          <w:p w14:paraId="37FC00E3"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839</w:t>
            </w:r>
          </w:p>
        </w:tc>
        <w:tc>
          <w:tcPr>
            <w:tcW w:w="1559" w:type="dxa"/>
            <w:vAlign w:val="center"/>
          </w:tcPr>
          <w:p w14:paraId="59BAE040"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17.120</w:t>
            </w:r>
          </w:p>
        </w:tc>
        <w:tc>
          <w:tcPr>
            <w:tcW w:w="1276" w:type="dxa"/>
            <w:vAlign w:val="center"/>
          </w:tcPr>
          <w:p w14:paraId="7139E4A5"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18.330</w:t>
            </w:r>
          </w:p>
        </w:tc>
      </w:tr>
      <w:tr w:rsidR="007A5AF4" w:rsidRPr="00F21A43" w14:paraId="3AE9057B" w14:textId="77777777" w:rsidTr="007C04DE">
        <w:trPr>
          <w:cantSplit/>
          <w:tblHeader/>
        </w:trPr>
        <w:tc>
          <w:tcPr>
            <w:tcW w:w="1838" w:type="dxa"/>
            <w:vMerge/>
            <w:vAlign w:val="center"/>
          </w:tcPr>
          <w:p w14:paraId="4C8AA878"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7E6DEDD7"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2024</w:t>
            </w:r>
          </w:p>
        </w:tc>
        <w:tc>
          <w:tcPr>
            <w:tcW w:w="1490" w:type="dxa"/>
            <w:vAlign w:val="center"/>
          </w:tcPr>
          <w:p w14:paraId="5A4A40AC"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570</w:t>
            </w:r>
          </w:p>
        </w:tc>
        <w:tc>
          <w:tcPr>
            <w:tcW w:w="1701" w:type="dxa"/>
            <w:vAlign w:val="center"/>
          </w:tcPr>
          <w:p w14:paraId="6D9FF227"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757</w:t>
            </w:r>
          </w:p>
        </w:tc>
        <w:tc>
          <w:tcPr>
            <w:tcW w:w="1559" w:type="dxa"/>
            <w:vAlign w:val="center"/>
          </w:tcPr>
          <w:p w14:paraId="2C19C30C"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16.478</w:t>
            </w:r>
          </w:p>
        </w:tc>
        <w:tc>
          <w:tcPr>
            <w:tcW w:w="1276" w:type="dxa"/>
            <w:vAlign w:val="center"/>
          </w:tcPr>
          <w:p w14:paraId="735C6704"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17.690</w:t>
            </w:r>
          </w:p>
        </w:tc>
      </w:tr>
      <w:tr w:rsidR="007A5AF4" w:rsidRPr="00F21A43" w14:paraId="03563587" w14:textId="77777777" w:rsidTr="007C04DE">
        <w:trPr>
          <w:cantSplit/>
          <w:tblHeader/>
        </w:trPr>
        <w:tc>
          <w:tcPr>
            <w:tcW w:w="1838" w:type="dxa"/>
            <w:vMerge/>
            <w:vAlign w:val="center"/>
          </w:tcPr>
          <w:p w14:paraId="1884116F"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1D9D8952"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2025</w:t>
            </w:r>
          </w:p>
        </w:tc>
        <w:tc>
          <w:tcPr>
            <w:tcW w:w="1490" w:type="dxa"/>
            <w:vAlign w:val="center"/>
          </w:tcPr>
          <w:p w14:paraId="3FA9D8E5"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612</w:t>
            </w:r>
          </w:p>
        </w:tc>
        <w:tc>
          <w:tcPr>
            <w:tcW w:w="1701" w:type="dxa"/>
            <w:vAlign w:val="center"/>
          </w:tcPr>
          <w:p w14:paraId="71F2955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815</w:t>
            </w:r>
          </w:p>
        </w:tc>
        <w:tc>
          <w:tcPr>
            <w:tcW w:w="1559" w:type="dxa"/>
            <w:vAlign w:val="center"/>
          </w:tcPr>
          <w:p w14:paraId="02573340"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16.610</w:t>
            </w:r>
          </w:p>
        </w:tc>
        <w:tc>
          <w:tcPr>
            <w:tcW w:w="1276" w:type="dxa"/>
            <w:vAlign w:val="center"/>
          </w:tcPr>
          <w:p w14:paraId="6655C43D"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18.037</w:t>
            </w:r>
          </w:p>
        </w:tc>
      </w:tr>
      <w:tr w:rsidR="007A5AF4" w:rsidRPr="00F21A43" w14:paraId="1B33764A" w14:textId="77777777" w:rsidTr="007C04DE">
        <w:trPr>
          <w:cantSplit/>
          <w:tblHeader/>
        </w:trPr>
        <w:tc>
          <w:tcPr>
            <w:tcW w:w="1838" w:type="dxa"/>
            <w:vMerge/>
            <w:vAlign w:val="center"/>
          </w:tcPr>
          <w:p w14:paraId="1D502C99"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27CBB809"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Quý I/2026</w:t>
            </w:r>
          </w:p>
        </w:tc>
        <w:tc>
          <w:tcPr>
            <w:tcW w:w="1490" w:type="dxa"/>
            <w:vAlign w:val="center"/>
          </w:tcPr>
          <w:p w14:paraId="4D5FEB90"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480</w:t>
            </w:r>
          </w:p>
        </w:tc>
        <w:tc>
          <w:tcPr>
            <w:tcW w:w="1701" w:type="dxa"/>
            <w:vAlign w:val="center"/>
          </w:tcPr>
          <w:p w14:paraId="73DCD949"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649</w:t>
            </w:r>
          </w:p>
        </w:tc>
        <w:tc>
          <w:tcPr>
            <w:tcW w:w="1559" w:type="dxa"/>
            <w:vAlign w:val="center"/>
          </w:tcPr>
          <w:p w14:paraId="7A88CDE3"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12.868</w:t>
            </w:r>
          </w:p>
        </w:tc>
        <w:tc>
          <w:tcPr>
            <w:tcW w:w="1276" w:type="dxa"/>
            <w:vAlign w:val="center"/>
          </w:tcPr>
          <w:p w14:paraId="6D4F6DC8"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13.997</w:t>
            </w:r>
          </w:p>
        </w:tc>
      </w:tr>
      <w:tr w:rsidR="007A5AF4" w:rsidRPr="00F21A43" w14:paraId="5146C36D" w14:textId="77777777" w:rsidTr="007C04DE">
        <w:trPr>
          <w:cantSplit/>
          <w:tblHeader/>
        </w:trPr>
        <w:tc>
          <w:tcPr>
            <w:tcW w:w="1838" w:type="dxa"/>
            <w:vMerge w:val="restart"/>
            <w:vAlign w:val="center"/>
          </w:tcPr>
          <w:p w14:paraId="3703EE6B" w14:textId="77777777" w:rsidR="007A5AF4" w:rsidRPr="00F21A43" w:rsidRDefault="007A5AF4" w:rsidP="007C04D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Chủ thể tỉnh Bình Dương</w:t>
            </w:r>
          </w:p>
        </w:tc>
        <w:tc>
          <w:tcPr>
            <w:tcW w:w="1487" w:type="dxa"/>
            <w:vAlign w:val="center"/>
          </w:tcPr>
          <w:p w14:paraId="2CDE559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2021</w:t>
            </w:r>
          </w:p>
        </w:tc>
        <w:tc>
          <w:tcPr>
            <w:tcW w:w="1490" w:type="dxa"/>
            <w:vAlign w:val="center"/>
          </w:tcPr>
          <w:p w14:paraId="68855538"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19</w:t>
            </w:r>
          </w:p>
        </w:tc>
        <w:tc>
          <w:tcPr>
            <w:tcW w:w="1701" w:type="dxa"/>
            <w:vAlign w:val="center"/>
          </w:tcPr>
          <w:p w14:paraId="5E23325D"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98</w:t>
            </w:r>
          </w:p>
        </w:tc>
        <w:tc>
          <w:tcPr>
            <w:tcW w:w="1559" w:type="dxa"/>
            <w:vAlign w:val="center"/>
          </w:tcPr>
          <w:p w14:paraId="074FFEA4"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793</w:t>
            </w:r>
          </w:p>
        </w:tc>
        <w:tc>
          <w:tcPr>
            <w:tcW w:w="1276" w:type="dxa"/>
            <w:vAlign w:val="center"/>
          </w:tcPr>
          <w:p w14:paraId="22E89FCA"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910</w:t>
            </w:r>
          </w:p>
        </w:tc>
      </w:tr>
      <w:tr w:rsidR="007A5AF4" w:rsidRPr="00F21A43" w14:paraId="1FE5B3B0" w14:textId="77777777" w:rsidTr="007C04DE">
        <w:trPr>
          <w:cantSplit/>
          <w:tblHeader/>
        </w:trPr>
        <w:tc>
          <w:tcPr>
            <w:tcW w:w="1838" w:type="dxa"/>
            <w:vMerge/>
            <w:vAlign w:val="center"/>
          </w:tcPr>
          <w:p w14:paraId="22C40B89"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55FB3F90"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2022</w:t>
            </w:r>
          </w:p>
        </w:tc>
        <w:tc>
          <w:tcPr>
            <w:tcW w:w="1490" w:type="dxa"/>
            <w:vAlign w:val="center"/>
          </w:tcPr>
          <w:p w14:paraId="22C26B6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10</w:t>
            </w:r>
          </w:p>
        </w:tc>
        <w:tc>
          <w:tcPr>
            <w:tcW w:w="1701" w:type="dxa"/>
            <w:vAlign w:val="center"/>
          </w:tcPr>
          <w:p w14:paraId="179E2994"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105</w:t>
            </w:r>
          </w:p>
        </w:tc>
        <w:tc>
          <w:tcPr>
            <w:tcW w:w="1559" w:type="dxa"/>
            <w:vAlign w:val="center"/>
          </w:tcPr>
          <w:p w14:paraId="29ADD53B"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739</w:t>
            </w:r>
          </w:p>
        </w:tc>
        <w:tc>
          <w:tcPr>
            <w:tcW w:w="1276" w:type="dxa"/>
            <w:vAlign w:val="center"/>
          </w:tcPr>
          <w:p w14:paraId="0CD9F055"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854</w:t>
            </w:r>
          </w:p>
        </w:tc>
      </w:tr>
      <w:tr w:rsidR="007A5AF4" w:rsidRPr="00F21A43" w14:paraId="412D102E" w14:textId="77777777" w:rsidTr="007C04DE">
        <w:trPr>
          <w:cantSplit/>
          <w:tblHeader/>
        </w:trPr>
        <w:tc>
          <w:tcPr>
            <w:tcW w:w="1838" w:type="dxa"/>
            <w:vMerge/>
            <w:vAlign w:val="center"/>
          </w:tcPr>
          <w:p w14:paraId="4A2B335D"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765E5B1C"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2023</w:t>
            </w:r>
          </w:p>
        </w:tc>
        <w:tc>
          <w:tcPr>
            <w:tcW w:w="1490" w:type="dxa"/>
            <w:vAlign w:val="center"/>
          </w:tcPr>
          <w:p w14:paraId="1CDA49B2"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15</w:t>
            </w:r>
          </w:p>
        </w:tc>
        <w:tc>
          <w:tcPr>
            <w:tcW w:w="1701" w:type="dxa"/>
            <w:vAlign w:val="center"/>
          </w:tcPr>
          <w:p w14:paraId="7D49E357"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93</w:t>
            </w:r>
          </w:p>
        </w:tc>
        <w:tc>
          <w:tcPr>
            <w:tcW w:w="1559" w:type="dxa"/>
            <w:vAlign w:val="center"/>
          </w:tcPr>
          <w:p w14:paraId="16A36ADB"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1.039</w:t>
            </w:r>
          </w:p>
        </w:tc>
        <w:tc>
          <w:tcPr>
            <w:tcW w:w="1276" w:type="dxa"/>
            <w:vAlign w:val="center"/>
          </w:tcPr>
          <w:p w14:paraId="16471CEB"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1.147</w:t>
            </w:r>
          </w:p>
        </w:tc>
      </w:tr>
      <w:tr w:rsidR="007A5AF4" w:rsidRPr="00F21A43" w14:paraId="31BCE60D" w14:textId="77777777" w:rsidTr="007C04DE">
        <w:trPr>
          <w:cantSplit/>
          <w:tblHeader/>
        </w:trPr>
        <w:tc>
          <w:tcPr>
            <w:tcW w:w="1838" w:type="dxa"/>
            <w:vMerge/>
            <w:vAlign w:val="center"/>
          </w:tcPr>
          <w:p w14:paraId="78D28003"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E85E1FC"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2024</w:t>
            </w:r>
          </w:p>
        </w:tc>
        <w:tc>
          <w:tcPr>
            <w:tcW w:w="1490" w:type="dxa"/>
            <w:vAlign w:val="center"/>
          </w:tcPr>
          <w:p w14:paraId="313B53CB"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26</w:t>
            </w:r>
          </w:p>
        </w:tc>
        <w:tc>
          <w:tcPr>
            <w:tcW w:w="1701" w:type="dxa"/>
            <w:vAlign w:val="center"/>
          </w:tcPr>
          <w:p w14:paraId="4C0A6504"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67</w:t>
            </w:r>
          </w:p>
        </w:tc>
        <w:tc>
          <w:tcPr>
            <w:tcW w:w="1559" w:type="dxa"/>
            <w:vAlign w:val="center"/>
          </w:tcPr>
          <w:p w14:paraId="45D2353A"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1.136</w:t>
            </w:r>
          </w:p>
        </w:tc>
        <w:tc>
          <w:tcPr>
            <w:tcW w:w="1276" w:type="dxa"/>
            <w:vAlign w:val="center"/>
          </w:tcPr>
          <w:p w14:paraId="2C50C5B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1.429</w:t>
            </w:r>
          </w:p>
        </w:tc>
      </w:tr>
      <w:tr w:rsidR="007A5AF4" w:rsidRPr="00F21A43" w14:paraId="1C1099A3" w14:textId="77777777" w:rsidTr="007C04DE">
        <w:trPr>
          <w:cantSplit/>
          <w:tblHeader/>
        </w:trPr>
        <w:tc>
          <w:tcPr>
            <w:tcW w:w="1838" w:type="dxa"/>
            <w:vMerge/>
            <w:vAlign w:val="center"/>
          </w:tcPr>
          <w:p w14:paraId="36D256E4"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E5C3E52"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2025</w:t>
            </w:r>
          </w:p>
        </w:tc>
        <w:tc>
          <w:tcPr>
            <w:tcW w:w="1490" w:type="dxa"/>
            <w:vAlign w:val="center"/>
          </w:tcPr>
          <w:p w14:paraId="73CFB34A"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10</w:t>
            </w:r>
          </w:p>
        </w:tc>
        <w:tc>
          <w:tcPr>
            <w:tcW w:w="1701" w:type="dxa"/>
            <w:vAlign w:val="center"/>
          </w:tcPr>
          <w:p w14:paraId="021E267B"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32</w:t>
            </w:r>
          </w:p>
        </w:tc>
        <w:tc>
          <w:tcPr>
            <w:tcW w:w="1559" w:type="dxa"/>
            <w:vAlign w:val="center"/>
          </w:tcPr>
          <w:p w14:paraId="59B6F54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532</w:t>
            </w:r>
          </w:p>
        </w:tc>
        <w:tc>
          <w:tcPr>
            <w:tcW w:w="1276" w:type="dxa"/>
            <w:vAlign w:val="center"/>
          </w:tcPr>
          <w:p w14:paraId="5AEB9DC6"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574</w:t>
            </w:r>
          </w:p>
        </w:tc>
      </w:tr>
      <w:tr w:rsidR="007A5AF4" w:rsidRPr="00F21A43" w14:paraId="3A07F09F" w14:textId="77777777" w:rsidTr="007C04DE">
        <w:trPr>
          <w:cantSplit/>
          <w:tblHeader/>
        </w:trPr>
        <w:tc>
          <w:tcPr>
            <w:tcW w:w="1838" w:type="dxa"/>
            <w:vMerge/>
            <w:vAlign w:val="center"/>
          </w:tcPr>
          <w:p w14:paraId="43E2BA7C" w14:textId="77777777" w:rsidR="007A5AF4" w:rsidRPr="00F21A43"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6C1910B2"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Quý I/2026</w:t>
            </w:r>
          </w:p>
        </w:tc>
        <w:tc>
          <w:tcPr>
            <w:tcW w:w="1490" w:type="dxa"/>
            <w:vAlign w:val="center"/>
          </w:tcPr>
          <w:p w14:paraId="18A25ADA"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w:t>
            </w:r>
          </w:p>
        </w:tc>
        <w:tc>
          <w:tcPr>
            <w:tcW w:w="1701" w:type="dxa"/>
            <w:vAlign w:val="center"/>
          </w:tcPr>
          <w:p w14:paraId="27841D1C"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0</w:t>
            </w:r>
          </w:p>
        </w:tc>
        <w:tc>
          <w:tcPr>
            <w:tcW w:w="1559" w:type="dxa"/>
            <w:vAlign w:val="center"/>
          </w:tcPr>
          <w:p w14:paraId="125D92B1"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44</w:t>
            </w:r>
          </w:p>
        </w:tc>
        <w:tc>
          <w:tcPr>
            <w:tcW w:w="1276" w:type="dxa"/>
            <w:vAlign w:val="center"/>
          </w:tcPr>
          <w:p w14:paraId="2AD149C6" w14:textId="77777777" w:rsidR="007A5AF4" w:rsidRPr="00F21A43" w:rsidRDefault="007A5AF4" w:rsidP="007C04D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45</w:t>
            </w:r>
          </w:p>
        </w:tc>
      </w:tr>
      <w:tr w:rsidR="0084697E" w:rsidRPr="00F21A43" w14:paraId="3457FCB1" w14:textId="77777777" w:rsidTr="00671513">
        <w:trPr>
          <w:cantSplit/>
          <w:tblHeader/>
        </w:trPr>
        <w:tc>
          <w:tcPr>
            <w:tcW w:w="1838" w:type="dxa"/>
            <w:vMerge w:val="restart"/>
            <w:vAlign w:val="center"/>
          </w:tcPr>
          <w:p w14:paraId="2D66CF56" w14:textId="55A44A6E" w:rsidR="0084697E" w:rsidRPr="00F21A43" w:rsidRDefault="0084697E" w:rsidP="0084697E">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 xml:space="preserve">Chủ thể tỉnh </w:t>
            </w:r>
            <w:r w:rsidRPr="00F21A43">
              <w:rPr>
                <w:rFonts w:ascii="Times New Roman" w:hAnsi="Times New Roman"/>
                <w:b/>
                <w:bCs/>
                <w:sz w:val="28"/>
                <w:szCs w:val="28"/>
              </w:rPr>
              <w:br/>
              <w:t xml:space="preserve">Bà Rịa - </w:t>
            </w:r>
            <w:r w:rsidRPr="00F21A43">
              <w:rPr>
                <w:rFonts w:ascii="Times New Roman" w:hAnsi="Times New Roman"/>
                <w:b/>
                <w:bCs/>
                <w:sz w:val="28"/>
                <w:szCs w:val="28"/>
              </w:rPr>
              <w:br/>
              <w:t>Vũng Tàu</w:t>
            </w:r>
          </w:p>
        </w:tc>
        <w:tc>
          <w:tcPr>
            <w:tcW w:w="1487" w:type="dxa"/>
            <w:vAlign w:val="center"/>
          </w:tcPr>
          <w:p w14:paraId="5C2CD4A8" w14:textId="36F43FDC"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2021</w:t>
            </w:r>
          </w:p>
        </w:tc>
        <w:tc>
          <w:tcPr>
            <w:tcW w:w="1490" w:type="dxa"/>
            <w:vAlign w:val="center"/>
          </w:tcPr>
          <w:p w14:paraId="3EE716A2" w14:textId="5342BE80"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14</w:t>
            </w:r>
          </w:p>
        </w:tc>
        <w:tc>
          <w:tcPr>
            <w:tcW w:w="1701" w:type="dxa"/>
            <w:vAlign w:val="center"/>
          </w:tcPr>
          <w:p w14:paraId="425C2A61" w14:textId="42931DB3"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47</w:t>
            </w:r>
          </w:p>
        </w:tc>
        <w:tc>
          <w:tcPr>
            <w:tcW w:w="1559" w:type="dxa"/>
            <w:vAlign w:val="center"/>
          </w:tcPr>
          <w:p w14:paraId="64D2A9CC" w14:textId="20E736C5"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243</w:t>
            </w:r>
          </w:p>
        </w:tc>
        <w:tc>
          <w:tcPr>
            <w:tcW w:w="1276" w:type="dxa"/>
            <w:vAlign w:val="center"/>
          </w:tcPr>
          <w:p w14:paraId="00C8D9CB" w14:textId="612CD5C4"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304</w:t>
            </w:r>
          </w:p>
        </w:tc>
      </w:tr>
      <w:tr w:rsidR="0084697E" w:rsidRPr="00F21A43" w14:paraId="1F8516D4" w14:textId="77777777" w:rsidTr="007C04DE">
        <w:trPr>
          <w:cantSplit/>
          <w:tblHeader/>
        </w:trPr>
        <w:tc>
          <w:tcPr>
            <w:tcW w:w="1838" w:type="dxa"/>
            <w:vMerge/>
            <w:vAlign w:val="center"/>
          </w:tcPr>
          <w:p w14:paraId="55F29018" w14:textId="77777777" w:rsidR="0084697E" w:rsidRPr="00F21A43"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558ECEEC" w14:textId="1011B4DF"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2022</w:t>
            </w:r>
          </w:p>
        </w:tc>
        <w:tc>
          <w:tcPr>
            <w:tcW w:w="1490" w:type="dxa"/>
            <w:vAlign w:val="center"/>
          </w:tcPr>
          <w:p w14:paraId="62A50448" w14:textId="12547B5F"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08</w:t>
            </w:r>
          </w:p>
        </w:tc>
        <w:tc>
          <w:tcPr>
            <w:tcW w:w="1701" w:type="dxa"/>
            <w:vAlign w:val="center"/>
          </w:tcPr>
          <w:p w14:paraId="6FA2221C" w14:textId="4E0DB35E"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51</w:t>
            </w:r>
          </w:p>
        </w:tc>
        <w:tc>
          <w:tcPr>
            <w:tcW w:w="1559" w:type="dxa"/>
            <w:vAlign w:val="center"/>
          </w:tcPr>
          <w:p w14:paraId="3A0371DA" w14:textId="7EA6FE67"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243</w:t>
            </w:r>
          </w:p>
        </w:tc>
        <w:tc>
          <w:tcPr>
            <w:tcW w:w="1276" w:type="dxa"/>
            <w:vAlign w:val="center"/>
          </w:tcPr>
          <w:p w14:paraId="31337E68" w14:textId="677AACC7"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302</w:t>
            </w:r>
          </w:p>
        </w:tc>
      </w:tr>
      <w:tr w:rsidR="0084697E" w:rsidRPr="00F21A43" w14:paraId="48227812" w14:textId="77777777" w:rsidTr="007C04DE">
        <w:trPr>
          <w:cantSplit/>
          <w:tblHeader/>
        </w:trPr>
        <w:tc>
          <w:tcPr>
            <w:tcW w:w="1838" w:type="dxa"/>
            <w:vMerge/>
            <w:vAlign w:val="center"/>
          </w:tcPr>
          <w:p w14:paraId="530B5555" w14:textId="77777777" w:rsidR="0084697E" w:rsidRPr="00F21A43"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74D56DC0" w14:textId="684335C4"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2023</w:t>
            </w:r>
          </w:p>
        </w:tc>
        <w:tc>
          <w:tcPr>
            <w:tcW w:w="1490" w:type="dxa"/>
            <w:vAlign w:val="center"/>
          </w:tcPr>
          <w:p w14:paraId="3AE050B7" w14:textId="75729A7C"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14</w:t>
            </w:r>
          </w:p>
        </w:tc>
        <w:tc>
          <w:tcPr>
            <w:tcW w:w="1701" w:type="dxa"/>
            <w:vAlign w:val="center"/>
          </w:tcPr>
          <w:p w14:paraId="4A8560F6" w14:textId="489D71AB"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24</w:t>
            </w:r>
          </w:p>
        </w:tc>
        <w:tc>
          <w:tcPr>
            <w:tcW w:w="1559" w:type="dxa"/>
            <w:vAlign w:val="center"/>
          </w:tcPr>
          <w:p w14:paraId="79E58718" w14:textId="5B1E993E"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337</w:t>
            </w:r>
          </w:p>
        </w:tc>
        <w:tc>
          <w:tcPr>
            <w:tcW w:w="1276" w:type="dxa"/>
            <w:vAlign w:val="center"/>
          </w:tcPr>
          <w:p w14:paraId="757C99BA" w14:textId="3FE9BD7C"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375</w:t>
            </w:r>
          </w:p>
        </w:tc>
      </w:tr>
      <w:tr w:rsidR="0084697E" w:rsidRPr="00F21A43" w14:paraId="78A2F25F" w14:textId="77777777" w:rsidTr="007C04DE">
        <w:trPr>
          <w:cantSplit/>
          <w:tblHeader/>
        </w:trPr>
        <w:tc>
          <w:tcPr>
            <w:tcW w:w="1838" w:type="dxa"/>
            <w:vMerge/>
            <w:vAlign w:val="center"/>
          </w:tcPr>
          <w:p w14:paraId="6ED50328" w14:textId="77777777" w:rsidR="0084697E" w:rsidRPr="00F21A43"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7CE6F6C9" w14:textId="05170F59"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2024</w:t>
            </w:r>
          </w:p>
        </w:tc>
        <w:tc>
          <w:tcPr>
            <w:tcW w:w="1490" w:type="dxa"/>
            <w:vAlign w:val="center"/>
          </w:tcPr>
          <w:p w14:paraId="43967488" w14:textId="60B47FE1"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25</w:t>
            </w:r>
          </w:p>
        </w:tc>
        <w:tc>
          <w:tcPr>
            <w:tcW w:w="1701" w:type="dxa"/>
            <w:vAlign w:val="center"/>
          </w:tcPr>
          <w:p w14:paraId="7E015474" w14:textId="079ABD93"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42</w:t>
            </w:r>
          </w:p>
        </w:tc>
        <w:tc>
          <w:tcPr>
            <w:tcW w:w="1559" w:type="dxa"/>
            <w:vAlign w:val="center"/>
          </w:tcPr>
          <w:p w14:paraId="1411D82F" w14:textId="566753EB"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356</w:t>
            </w:r>
          </w:p>
        </w:tc>
        <w:tc>
          <w:tcPr>
            <w:tcW w:w="1276" w:type="dxa"/>
            <w:vAlign w:val="center"/>
          </w:tcPr>
          <w:p w14:paraId="0B9F483D" w14:textId="550B3BF5"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423</w:t>
            </w:r>
          </w:p>
        </w:tc>
      </w:tr>
      <w:tr w:rsidR="0084697E" w:rsidRPr="00F21A43" w14:paraId="0A6CD4FA" w14:textId="77777777" w:rsidTr="007C04DE">
        <w:trPr>
          <w:cantSplit/>
          <w:tblHeader/>
        </w:trPr>
        <w:tc>
          <w:tcPr>
            <w:tcW w:w="1838" w:type="dxa"/>
            <w:vMerge/>
            <w:vAlign w:val="center"/>
          </w:tcPr>
          <w:p w14:paraId="5B42264B" w14:textId="77777777" w:rsidR="0084697E" w:rsidRPr="00F21A43"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13C3EFE1" w14:textId="2B07FAD3"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2025</w:t>
            </w:r>
          </w:p>
        </w:tc>
        <w:tc>
          <w:tcPr>
            <w:tcW w:w="1490" w:type="dxa"/>
            <w:vAlign w:val="center"/>
          </w:tcPr>
          <w:p w14:paraId="5ED63C0A" w14:textId="6C2E3BCE"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15</w:t>
            </w:r>
          </w:p>
        </w:tc>
        <w:tc>
          <w:tcPr>
            <w:tcW w:w="1701" w:type="dxa"/>
            <w:vAlign w:val="center"/>
          </w:tcPr>
          <w:p w14:paraId="5BCA3967" w14:textId="44B92ECB"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08</w:t>
            </w:r>
          </w:p>
        </w:tc>
        <w:tc>
          <w:tcPr>
            <w:tcW w:w="1559" w:type="dxa"/>
            <w:vAlign w:val="center"/>
          </w:tcPr>
          <w:p w14:paraId="7809023A" w14:textId="0F44FD63"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149</w:t>
            </w:r>
          </w:p>
        </w:tc>
        <w:tc>
          <w:tcPr>
            <w:tcW w:w="1276" w:type="dxa"/>
            <w:vAlign w:val="center"/>
          </w:tcPr>
          <w:p w14:paraId="0CA754CC" w14:textId="64B9780F"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172</w:t>
            </w:r>
          </w:p>
        </w:tc>
      </w:tr>
      <w:tr w:rsidR="0084697E" w:rsidRPr="00F21A43" w14:paraId="46127CAA" w14:textId="77777777" w:rsidTr="007C04DE">
        <w:trPr>
          <w:cantSplit/>
          <w:tblHeader/>
        </w:trPr>
        <w:tc>
          <w:tcPr>
            <w:tcW w:w="1838" w:type="dxa"/>
            <w:vMerge/>
            <w:vAlign w:val="center"/>
          </w:tcPr>
          <w:p w14:paraId="2960AD19" w14:textId="77777777" w:rsidR="0084697E" w:rsidRPr="00F21A43"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7CDD6CF9" w14:textId="3A3FC106"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Quý I/2026</w:t>
            </w:r>
          </w:p>
        </w:tc>
        <w:tc>
          <w:tcPr>
            <w:tcW w:w="1490" w:type="dxa"/>
            <w:vAlign w:val="center"/>
          </w:tcPr>
          <w:p w14:paraId="55AA84F1" w14:textId="3ADCDA66"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w:t>
            </w:r>
          </w:p>
        </w:tc>
        <w:tc>
          <w:tcPr>
            <w:tcW w:w="1701" w:type="dxa"/>
            <w:vAlign w:val="center"/>
          </w:tcPr>
          <w:p w14:paraId="09BAEE64" w14:textId="45B33F04"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0</w:t>
            </w:r>
          </w:p>
        </w:tc>
        <w:tc>
          <w:tcPr>
            <w:tcW w:w="1559" w:type="dxa"/>
            <w:vAlign w:val="center"/>
          </w:tcPr>
          <w:p w14:paraId="635827D3" w14:textId="08854CA1"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8</w:t>
            </w:r>
          </w:p>
        </w:tc>
        <w:tc>
          <w:tcPr>
            <w:tcW w:w="1276" w:type="dxa"/>
            <w:vAlign w:val="center"/>
          </w:tcPr>
          <w:p w14:paraId="47FCBE04" w14:textId="7CD97D99" w:rsidR="0084697E" w:rsidRPr="00F21A43" w:rsidRDefault="0084697E" w:rsidP="0084697E">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9</w:t>
            </w:r>
          </w:p>
        </w:tc>
      </w:tr>
      <w:tr w:rsidR="00336B01" w:rsidRPr="00F21A43" w14:paraId="518DBBA0" w14:textId="77777777" w:rsidTr="00F91B49">
        <w:trPr>
          <w:cantSplit/>
          <w:tblHeader/>
        </w:trPr>
        <w:tc>
          <w:tcPr>
            <w:tcW w:w="1838" w:type="dxa"/>
            <w:vMerge w:val="restart"/>
            <w:vAlign w:val="center"/>
          </w:tcPr>
          <w:p w14:paraId="43D0051A" w14:textId="01E4CBAA" w:rsidR="00336B01" w:rsidRPr="00F21A43" w:rsidRDefault="00336B01" w:rsidP="00336B01">
            <w:pPr>
              <w:widowControl w:val="0"/>
              <w:adjustRightInd w:val="0"/>
              <w:snapToGrid w:val="0"/>
              <w:spacing w:before="60" w:after="60"/>
              <w:jc w:val="center"/>
              <w:rPr>
                <w:rFonts w:ascii="Times New Roman" w:hAnsi="Times New Roman"/>
                <w:b/>
                <w:bCs/>
                <w:sz w:val="28"/>
                <w:szCs w:val="28"/>
              </w:rPr>
            </w:pPr>
            <w:r w:rsidRPr="00F21A43">
              <w:rPr>
                <w:rFonts w:ascii="Times New Roman" w:hAnsi="Times New Roman"/>
                <w:b/>
                <w:bCs/>
                <w:sz w:val="28"/>
                <w:szCs w:val="28"/>
              </w:rPr>
              <w:t xml:space="preserve">Chủ thể </w:t>
            </w:r>
            <w:r w:rsidRPr="00F21A43">
              <w:rPr>
                <w:rFonts w:ascii="Times New Roman" w:hAnsi="Times New Roman"/>
                <w:b/>
                <w:bCs/>
                <w:sz w:val="28"/>
                <w:szCs w:val="28"/>
              </w:rPr>
              <w:br/>
              <w:t>Việt Nam</w:t>
            </w:r>
          </w:p>
        </w:tc>
        <w:tc>
          <w:tcPr>
            <w:tcW w:w="1487" w:type="dxa"/>
            <w:vAlign w:val="center"/>
          </w:tcPr>
          <w:p w14:paraId="1E608679" w14:textId="65B0AD64"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2021</w:t>
            </w:r>
          </w:p>
        </w:tc>
        <w:tc>
          <w:tcPr>
            <w:tcW w:w="1490" w:type="dxa"/>
            <w:vAlign w:val="center"/>
          </w:tcPr>
          <w:p w14:paraId="78138321" w14:textId="45F8C2E0"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1.515</w:t>
            </w:r>
          </w:p>
        </w:tc>
        <w:tc>
          <w:tcPr>
            <w:tcW w:w="1701" w:type="dxa"/>
            <w:vAlign w:val="center"/>
          </w:tcPr>
          <w:p w14:paraId="1F9A8B84" w14:textId="7358D447"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2.055</w:t>
            </w:r>
          </w:p>
        </w:tc>
        <w:tc>
          <w:tcPr>
            <w:tcW w:w="1559" w:type="dxa"/>
            <w:vAlign w:val="center"/>
          </w:tcPr>
          <w:p w14:paraId="06E70A9E" w14:textId="31D49DE2"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44.638</w:t>
            </w:r>
          </w:p>
        </w:tc>
        <w:tc>
          <w:tcPr>
            <w:tcW w:w="1276" w:type="dxa"/>
            <w:vAlign w:val="center"/>
          </w:tcPr>
          <w:p w14:paraId="688F03B2" w14:textId="44B9A4C5"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48.208</w:t>
            </w:r>
          </w:p>
        </w:tc>
      </w:tr>
      <w:tr w:rsidR="00336B01" w:rsidRPr="00F21A43" w14:paraId="57938DD1" w14:textId="77777777" w:rsidTr="007C04DE">
        <w:trPr>
          <w:cantSplit/>
          <w:tblHeader/>
        </w:trPr>
        <w:tc>
          <w:tcPr>
            <w:tcW w:w="1838" w:type="dxa"/>
            <w:vMerge/>
            <w:vAlign w:val="center"/>
          </w:tcPr>
          <w:p w14:paraId="06467314" w14:textId="77777777" w:rsidR="00336B01" w:rsidRPr="00F21A43"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57B98547" w14:textId="20F2DFDA"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2022</w:t>
            </w:r>
          </w:p>
        </w:tc>
        <w:tc>
          <w:tcPr>
            <w:tcW w:w="1490" w:type="dxa"/>
            <w:vAlign w:val="center"/>
          </w:tcPr>
          <w:p w14:paraId="033AEBC8" w14:textId="20827036"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1.272</w:t>
            </w:r>
          </w:p>
        </w:tc>
        <w:tc>
          <w:tcPr>
            <w:tcW w:w="1701" w:type="dxa"/>
            <w:vAlign w:val="center"/>
          </w:tcPr>
          <w:p w14:paraId="06741C38" w14:textId="47177C11"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1.823</w:t>
            </w:r>
          </w:p>
        </w:tc>
        <w:tc>
          <w:tcPr>
            <w:tcW w:w="1559" w:type="dxa"/>
            <w:vAlign w:val="center"/>
          </w:tcPr>
          <w:p w14:paraId="2F6B4B8A" w14:textId="6AFF77B5"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37.345</w:t>
            </w:r>
          </w:p>
        </w:tc>
        <w:tc>
          <w:tcPr>
            <w:tcW w:w="1276" w:type="dxa"/>
            <w:vAlign w:val="center"/>
          </w:tcPr>
          <w:p w14:paraId="423DCAA2" w14:textId="65A04B4B"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40.440</w:t>
            </w:r>
          </w:p>
        </w:tc>
      </w:tr>
      <w:tr w:rsidR="00336B01" w:rsidRPr="00F21A43" w14:paraId="4D6ABF09" w14:textId="77777777" w:rsidTr="007C04DE">
        <w:trPr>
          <w:cantSplit/>
          <w:tblHeader/>
        </w:trPr>
        <w:tc>
          <w:tcPr>
            <w:tcW w:w="1838" w:type="dxa"/>
            <w:vMerge/>
            <w:vAlign w:val="center"/>
          </w:tcPr>
          <w:p w14:paraId="53849455" w14:textId="77777777" w:rsidR="00336B01" w:rsidRPr="00F21A43"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203B72FF" w14:textId="517575DB"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2023</w:t>
            </w:r>
          </w:p>
        </w:tc>
        <w:tc>
          <w:tcPr>
            <w:tcW w:w="1490" w:type="dxa"/>
            <w:vAlign w:val="center"/>
          </w:tcPr>
          <w:p w14:paraId="23B76C9E" w14:textId="223724D5"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1.396</w:t>
            </w:r>
          </w:p>
        </w:tc>
        <w:tc>
          <w:tcPr>
            <w:tcW w:w="1701" w:type="dxa"/>
            <w:vAlign w:val="center"/>
          </w:tcPr>
          <w:p w14:paraId="4ECEA3EB" w14:textId="388CC3CA"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1.995</w:t>
            </w:r>
          </w:p>
        </w:tc>
        <w:tc>
          <w:tcPr>
            <w:tcW w:w="1559" w:type="dxa"/>
            <w:vAlign w:val="center"/>
          </w:tcPr>
          <w:p w14:paraId="687342E3" w14:textId="0B3FF002"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50.709</w:t>
            </w:r>
          </w:p>
        </w:tc>
        <w:tc>
          <w:tcPr>
            <w:tcW w:w="1276" w:type="dxa"/>
            <w:vAlign w:val="center"/>
          </w:tcPr>
          <w:p w14:paraId="28D9FA79" w14:textId="2EE7251D"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54.100</w:t>
            </w:r>
          </w:p>
        </w:tc>
      </w:tr>
      <w:tr w:rsidR="00336B01" w:rsidRPr="00F21A43" w14:paraId="55C2B988" w14:textId="77777777" w:rsidTr="007C04DE">
        <w:trPr>
          <w:cantSplit/>
          <w:tblHeader/>
        </w:trPr>
        <w:tc>
          <w:tcPr>
            <w:tcW w:w="1838" w:type="dxa"/>
            <w:vMerge/>
            <w:vAlign w:val="center"/>
          </w:tcPr>
          <w:p w14:paraId="54B4A504" w14:textId="77777777" w:rsidR="00336B01" w:rsidRPr="00F21A43"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12B65B8" w14:textId="74879FB3"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2024</w:t>
            </w:r>
          </w:p>
        </w:tc>
        <w:tc>
          <w:tcPr>
            <w:tcW w:w="1490" w:type="dxa"/>
            <w:vAlign w:val="center"/>
          </w:tcPr>
          <w:p w14:paraId="68EA0075" w14:textId="120691E3"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1.783</w:t>
            </w:r>
          </w:p>
        </w:tc>
        <w:tc>
          <w:tcPr>
            <w:tcW w:w="1701" w:type="dxa"/>
            <w:vAlign w:val="center"/>
          </w:tcPr>
          <w:p w14:paraId="742086AE" w14:textId="21176EAF"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2.020</w:t>
            </w:r>
          </w:p>
        </w:tc>
        <w:tc>
          <w:tcPr>
            <w:tcW w:w="1559" w:type="dxa"/>
            <w:vAlign w:val="center"/>
          </w:tcPr>
          <w:p w14:paraId="1EDBBCEB" w14:textId="1AFDF26A"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50.062</w:t>
            </w:r>
          </w:p>
        </w:tc>
        <w:tc>
          <w:tcPr>
            <w:tcW w:w="1276" w:type="dxa"/>
            <w:vAlign w:val="center"/>
          </w:tcPr>
          <w:p w14:paraId="6EEB5903" w14:textId="1B4980E3"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53.865</w:t>
            </w:r>
          </w:p>
        </w:tc>
      </w:tr>
      <w:tr w:rsidR="00336B01" w:rsidRPr="00F21A43" w14:paraId="7A5C1C21" w14:textId="77777777" w:rsidTr="007C04DE">
        <w:trPr>
          <w:cantSplit/>
          <w:tblHeader/>
        </w:trPr>
        <w:tc>
          <w:tcPr>
            <w:tcW w:w="1838" w:type="dxa"/>
            <w:vMerge/>
            <w:vAlign w:val="center"/>
          </w:tcPr>
          <w:p w14:paraId="5A532F04" w14:textId="77777777" w:rsidR="00336B01" w:rsidRPr="00F21A43"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443F8757" w14:textId="6DE236AA"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2025</w:t>
            </w:r>
          </w:p>
        </w:tc>
        <w:tc>
          <w:tcPr>
            <w:tcW w:w="1490" w:type="dxa"/>
            <w:vAlign w:val="center"/>
          </w:tcPr>
          <w:p w14:paraId="5437FB1B" w14:textId="1A580C6C"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2.586</w:t>
            </w:r>
          </w:p>
        </w:tc>
        <w:tc>
          <w:tcPr>
            <w:tcW w:w="1701" w:type="dxa"/>
            <w:vAlign w:val="center"/>
          </w:tcPr>
          <w:p w14:paraId="02A9273C" w14:textId="3EE15E08"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2.134</w:t>
            </w:r>
          </w:p>
        </w:tc>
        <w:tc>
          <w:tcPr>
            <w:tcW w:w="1559" w:type="dxa"/>
            <w:vAlign w:val="center"/>
          </w:tcPr>
          <w:p w14:paraId="2E52D5E8" w14:textId="66E127BB"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52.515</w:t>
            </w:r>
          </w:p>
        </w:tc>
        <w:tc>
          <w:tcPr>
            <w:tcW w:w="1276" w:type="dxa"/>
            <w:vAlign w:val="center"/>
          </w:tcPr>
          <w:p w14:paraId="3AE4E619" w14:textId="66BE0E11"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57.235</w:t>
            </w:r>
          </w:p>
        </w:tc>
      </w:tr>
      <w:tr w:rsidR="00336B01" w:rsidRPr="00F21A43" w14:paraId="63A7BAB3" w14:textId="77777777" w:rsidTr="007C04DE">
        <w:trPr>
          <w:cantSplit/>
          <w:tblHeader/>
        </w:trPr>
        <w:tc>
          <w:tcPr>
            <w:tcW w:w="1838" w:type="dxa"/>
            <w:vMerge/>
            <w:vAlign w:val="center"/>
          </w:tcPr>
          <w:p w14:paraId="70EFEC18" w14:textId="77777777" w:rsidR="00336B01" w:rsidRPr="00F21A43"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F415871" w14:textId="242E99EA"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Quý I/2026</w:t>
            </w:r>
          </w:p>
        </w:tc>
        <w:tc>
          <w:tcPr>
            <w:tcW w:w="1490" w:type="dxa"/>
            <w:vAlign w:val="center"/>
          </w:tcPr>
          <w:p w14:paraId="48EACD7A" w14:textId="2AD36387"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1.846</w:t>
            </w:r>
          </w:p>
        </w:tc>
        <w:tc>
          <w:tcPr>
            <w:tcW w:w="1701" w:type="dxa"/>
            <w:vAlign w:val="center"/>
          </w:tcPr>
          <w:p w14:paraId="72D9A6C5" w14:textId="0A9DEA65"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1.616</w:t>
            </w:r>
          </w:p>
        </w:tc>
        <w:tc>
          <w:tcPr>
            <w:tcW w:w="1559" w:type="dxa"/>
            <w:vAlign w:val="center"/>
          </w:tcPr>
          <w:p w14:paraId="22DFD186" w14:textId="6735C894"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37.622</w:t>
            </w:r>
          </w:p>
        </w:tc>
        <w:tc>
          <w:tcPr>
            <w:tcW w:w="1276" w:type="dxa"/>
            <w:vAlign w:val="center"/>
          </w:tcPr>
          <w:p w14:paraId="7F75C230" w14:textId="155CD632" w:rsidR="00336B01" w:rsidRPr="00F21A43" w:rsidRDefault="00336B01" w:rsidP="00336B01">
            <w:pPr>
              <w:widowControl w:val="0"/>
              <w:adjustRightInd w:val="0"/>
              <w:snapToGrid w:val="0"/>
              <w:spacing w:before="60" w:after="60"/>
              <w:jc w:val="center"/>
              <w:rPr>
                <w:rFonts w:ascii="Times New Roman" w:hAnsi="Times New Roman"/>
                <w:sz w:val="28"/>
                <w:szCs w:val="28"/>
              </w:rPr>
            </w:pPr>
            <w:r w:rsidRPr="00F21A43">
              <w:rPr>
                <w:rFonts w:ascii="Times New Roman" w:hAnsi="Times New Roman"/>
                <w:sz w:val="28"/>
                <w:szCs w:val="28"/>
              </w:rPr>
              <w:t>41.084</w:t>
            </w:r>
          </w:p>
        </w:tc>
      </w:tr>
    </w:tbl>
    <w:p w14:paraId="2A29B060" w14:textId="0F6140DC" w:rsidR="00402355" w:rsidRPr="00F21A43" w:rsidRDefault="008B3C9D" w:rsidP="007A5AF4">
      <w:pPr>
        <w:widowControl w:val="0"/>
        <w:spacing w:before="100" w:after="100"/>
        <w:jc w:val="both"/>
        <w:rPr>
          <w:rFonts w:ascii="Times New Roman" w:eastAsia="MS Mincho" w:hAnsi="Times New Roman"/>
          <w:i/>
          <w:sz w:val="2"/>
          <w:szCs w:val="2"/>
          <w:lang w:eastAsia="ja-JP"/>
        </w:rPr>
      </w:pPr>
      <w:r w:rsidRPr="00F21A43">
        <w:rPr>
          <w:rFonts w:ascii="Times New Roman" w:hAnsi="Times New Roman"/>
          <w:bCs/>
          <w:sz w:val="2"/>
          <w:szCs w:val="2"/>
        </w:rPr>
        <w:t>+</w:t>
      </w:r>
    </w:p>
    <w:p w14:paraId="4685D198" w14:textId="71EECD50" w:rsidR="007C4473" w:rsidRPr="00F21A43" w:rsidRDefault="007C4473" w:rsidP="0084697E">
      <w:pPr>
        <w:spacing w:before="100" w:after="100"/>
        <w:ind w:firstLine="567"/>
        <w:jc w:val="both"/>
        <w:rPr>
          <w:rFonts w:ascii="Times New Roman" w:hAnsi="Times New Roman"/>
          <w:sz w:val="28"/>
          <w:szCs w:val="28"/>
        </w:rPr>
      </w:pPr>
      <w:r w:rsidRPr="00F21A43">
        <w:rPr>
          <w:rFonts w:ascii="Times New Roman" w:eastAsia="MS Mincho" w:hAnsi="Times New Roman"/>
          <w:i/>
          <w:sz w:val="26"/>
          <w:szCs w:val="26"/>
          <w:lang w:eastAsia="ja-JP"/>
        </w:rPr>
        <w:t>(Nguồn:</w:t>
      </w:r>
      <w:hyperlink r:id="rId9" w:history="1">
        <w:r w:rsidRPr="00F21A43">
          <w:rPr>
            <w:rFonts w:ascii="Times New Roman" w:eastAsia="MS Mincho" w:hAnsi="Times New Roman"/>
            <w:i/>
            <w:sz w:val="26"/>
            <w:szCs w:val="26"/>
            <w:lang w:eastAsia="ja-JP"/>
          </w:rPr>
          <w:t xml:space="preserve"> Thống kê số lượng đơn đăng ký và văn bằng bảo hộ sở hữu công nghiệp của các tỉnh, thành phố trực thuộc Trung ương qua các năm - Cục Sở hữu trí tuệ ipvietnam.gov.vn)</w:t>
        </w:r>
      </w:hyperlink>
      <w:r w:rsidRPr="00F21A43">
        <w:rPr>
          <w:rFonts w:ascii="Times New Roman" w:eastAsia="MS Mincho" w:hAnsi="Times New Roman"/>
          <w:i/>
          <w:lang w:eastAsia="ja-JP"/>
        </w:rPr>
        <w:t>.</w:t>
      </w:r>
    </w:p>
    <w:p w14:paraId="16C69C72" w14:textId="1C600D3F" w:rsidR="007C4473" w:rsidRPr="00F21A43" w:rsidRDefault="007C4473" w:rsidP="0084697E">
      <w:pPr>
        <w:spacing w:before="100" w:after="100"/>
        <w:ind w:firstLine="567"/>
        <w:jc w:val="both"/>
        <w:rPr>
          <w:rFonts w:ascii="Times New Roman" w:hAnsi="Times New Roman"/>
          <w:i/>
          <w:sz w:val="28"/>
          <w:szCs w:val="28"/>
        </w:rPr>
      </w:pPr>
      <w:r w:rsidRPr="00F21A43">
        <w:rPr>
          <w:rFonts w:ascii="Times New Roman" w:hAnsi="Times New Roman"/>
          <w:sz w:val="28"/>
          <w:szCs w:val="28"/>
        </w:rPr>
        <w:lastRenderedPageBreak/>
        <w:t xml:space="preserve">- </w:t>
      </w:r>
      <w:r w:rsidRPr="00F21A43">
        <w:rPr>
          <w:rFonts w:ascii="Times New Roman" w:hAnsi="Times New Roman"/>
          <w:sz w:val="28"/>
          <w:szCs w:val="28"/>
          <w:lang w:val="vi-VN"/>
        </w:rPr>
        <w:t>H</w:t>
      </w:r>
      <w:r w:rsidRPr="00F21A43">
        <w:rPr>
          <w:rFonts w:ascii="Times New Roman" w:hAnsi="Times New Roman"/>
          <w:sz w:val="28"/>
          <w:szCs w:val="28"/>
        </w:rPr>
        <w:t xml:space="preserve">ướng dẫn thủ tục đăng ký xác lập và bảo vệ quyền sở hữu trí tuệ 3.675 </w:t>
      </w:r>
      <w:r w:rsidR="00402355" w:rsidRPr="00F21A43">
        <w:rPr>
          <w:rFonts w:ascii="Times New Roman" w:hAnsi="Times New Roman"/>
          <w:sz w:val="28"/>
          <w:szCs w:val="28"/>
        </w:rPr>
        <w:br/>
      </w:r>
      <w:r w:rsidRPr="00F21A43">
        <w:rPr>
          <w:rFonts w:ascii="Times New Roman" w:hAnsi="Times New Roman"/>
          <w:sz w:val="28"/>
          <w:szCs w:val="28"/>
        </w:rPr>
        <w:t>hồ sơ của 3.903 tổ chức, cá nhân</w:t>
      </w:r>
      <w:r w:rsidRPr="00F21A43">
        <w:rPr>
          <w:rStyle w:val="FootnoteReference"/>
          <w:rFonts w:ascii="Times New Roman" w:eastAsia="Calibri" w:hAnsi="Times New Roman"/>
          <w:sz w:val="28"/>
          <w:szCs w:val="28"/>
        </w:rPr>
        <w:footnoteReference w:id="6"/>
      </w:r>
      <w:r w:rsidRPr="00F21A43">
        <w:rPr>
          <w:rFonts w:ascii="Times New Roman" w:hAnsi="Times New Roman"/>
          <w:sz w:val="28"/>
          <w:szCs w:val="28"/>
        </w:rPr>
        <w:t>; hỗ trợ tra cứu, cung cấp thông tin và đánh giá phạm vi bảo hộ, khả năng bảo hộ 506 nhãn hiệu của 322 tổ chức, cá nhân</w:t>
      </w:r>
      <w:r w:rsidRPr="00F21A43">
        <w:rPr>
          <w:rStyle w:val="FootnoteReference"/>
          <w:rFonts w:ascii="Times New Roman" w:eastAsia="Calibri" w:hAnsi="Times New Roman"/>
          <w:sz w:val="28"/>
          <w:szCs w:val="28"/>
        </w:rPr>
        <w:footnoteReference w:id="7"/>
      </w:r>
      <w:r w:rsidRPr="00F21A43">
        <w:rPr>
          <w:rFonts w:ascii="Times New Roman" w:hAnsi="Times New Roman"/>
          <w:sz w:val="28"/>
          <w:szCs w:val="28"/>
        </w:rPr>
        <w:t xml:space="preserve">. </w:t>
      </w:r>
    </w:p>
    <w:p w14:paraId="1F23E084" w14:textId="49007F53" w:rsidR="00B01553" w:rsidRPr="00F21A43" w:rsidRDefault="00983404" w:rsidP="0084697E">
      <w:pPr>
        <w:spacing w:before="100" w:after="100"/>
        <w:ind w:firstLine="567"/>
        <w:jc w:val="both"/>
        <w:rPr>
          <w:rFonts w:ascii="Times New Roman" w:hAnsi="Times New Roman"/>
          <w:sz w:val="28"/>
          <w:szCs w:val="28"/>
        </w:rPr>
      </w:pPr>
      <w:r w:rsidRPr="00F21A43">
        <w:rPr>
          <w:rFonts w:ascii="Times New Roman" w:hAnsi="Times New Roman"/>
          <w:sz w:val="28"/>
          <w:szCs w:val="28"/>
        </w:rPr>
        <w:t xml:space="preserve">Theo đó, với các chính sách đã triển khai trong giai đoạn qua và cơ sở </w:t>
      </w:r>
      <w:r w:rsidR="009961E2" w:rsidRPr="00F21A43">
        <w:rPr>
          <w:rFonts w:ascii="Times New Roman" w:hAnsi="Times New Roman"/>
          <w:sz w:val="28"/>
          <w:szCs w:val="28"/>
        </w:rPr>
        <w:br/>
      </w:r>
      <w:r w:rsidRPr="00F21A43">
        <w:rPr>
          <w:rFonts w:ascii="Times New Roman" w:hAnsi="Times New Roman"/>
          <w:sz w:val="28"/>
          <w:szCs w:val="28"/>
        </w:rPr>
        <w:t>thực tiễn của Thành phố</w:t>
      </w:r>
      <w:r w:rsidR="00B01553" w:rsidRPr="00F21A43">
        <w:rPr>
          <w:rFonts w:ascii="Times New Roman" w:hAnsi="Times New Roman"/>
          <w:sz w:val="28"/>
          <w:szCs w:val="28"/>
        </w:rPr>
        <w:t xml:space="preserve">, </w:t>
      </w:r>
      <w:r w:rsidR="00E768B2" w:rsidRPr="00F21A43">
        <w:rPr>
          <w:sz w:val="28"/>
          <w:szCs w:val="28"/>
          <w:lang w:val="vi-VN"/>
        </w:rPr>
        <w:t xml:space="preserve">Ủy ban nhân dân Thành phố trình Hội đồng nhân dân Thành phố ban hành Nghị quyết </w:t>
      </w:r>
      <w:r w:rsidR="009961E2" w:rsidRPr="00F21A43">
        <w:rPr>
          <w:rFonts w:ascii="Times New Roman" w:hAnsi="Times New Roman"/>
          <w:sz w:val="28"/>
          <w:szCs w:val="28"/>
        </w:rPr>
        <w:t xml:space="preserve">quy định mức hỗ trợ đăng ký bảo hộ tài sản </w:t>
      </w:r>
      <w:r w:rsidR="009961E2" w:rsidRPr="00F21A43">
        <w:rPr>
          <w:rFonts w:ascii="Times New Roman" w:hAnsi="Times New Roman"/>
          <w:sz w:val="28"/>
          <w:szCs w:val="28"/>
        </w:rPr>
        <w:br/>
        <w:t xml:space="preserve">trí tuệ đến năm 2030 trên địa bàn Thành phố </w:t>
      </w:r>
      <w:r w:rsidR="00B01553" w:rsidRPr="00F21A43">
        <w:rPr>
          <w:rFonts w:ascii="Times New Roman" w:hAnsi="Times New Roman"/>
          <w:sz w:val="28"/>
          <w:szCs w:val="28"/>
        </w:rPr>
        <w:t xml:space="preserve">là thật sự cần thiết và phù hợp </w:t>
      </w:r>
      <w:r w:rsidR="009961E2" w:rsidRPr="00F21A43">
        <w:rPr>
          <w:rFonts w:ascii="Times New Roman" w:hAnsi="Times New Roman"/>
          <w:sz w:val="28"/>
          <w:szCs w:val="28"/>
        </w:rPr>
        <w:br/>
      </w:r>
      <w:r w:rsidR="00B01553" w:rsidRPr="00F21A43">
        <w:rPr>
          <w:rFonts w:ascii="Times New Roman" w:hAnsi="Times New Roman"/>
          <w:sz w:val="28"/>
          <w:szCs w:val="28"/>
        </w:rPr>
        <w:t>thẩm quyền của Hội đồng nhân dân Thành phố.</w:t>
      </w:r>
    </w:p>
    <w:p w14:paraId="1F149850" w14:textId="444C246B" w:rsidR="00904D01" w:rsidRPr="00F21A43" w:rsidRDefault="00904D01" w:rsidP="0084697E">
      <w:pPr>
        <w:pStyle w:val="ListParagraph"/>
        <w:numPr>
          <w:ilvl w:val="0"/>
          <w:numId w:val="38"/>
        </w:numPr>
        <w:tabs>
          <w:tab w:val="left" w:pos="900"/>
        </w:tabs>
        <w:spacing w:before="100" w:after="100"/>
        <w:ind w:right="-140"/>
        <w:jc w:val="both"/>
        <w:rPr>
          <w:rFonts w:ascii="Times New Roman" w:hAnsi="Times New Roman"/>
          <w:b/>
          <w:sz w:val="28"/>
          <w:szCs w:val="28"/>
        </w:rPr>
      </w:pPr>
      <w:r w:rsidRPr="00F21A43">
        <w:rPr>
          <w:rFonts w:ascii="Times New Roman" w:hAnsi="Times New Roman"/>
          <w:b/>
          <w:sz w:val="28"/>
          <w:szCs w:val="28"/>
        </w:rPr>
        <w:t xml:space="preserve">MỤC ĐÍCH, </w:t>
      </w:r>
      <w:r w:rsidR="00D253FD" w:rsidRPr="00F21A43">
        <w:rPr>
          <w:rFonts w:ascii="Times New Roman" w:hAnsi="Times New Roman"/>
          <w:b/>
          <w:bCs/>
          <w:sz w:val="28"/>
          <w:szCs w:val="28"/>
        </w:rPr>
        <w:t xml:space="preserve">QUAN ĐIỂM XÂY DỰNG DỰ THẢO </w:t>
      </w:r>
      <w:r w:rsidR="000D3626" w:rsidRPr="00F21A43">
        <w:rPr>
          <w:rFonts w:ascii="Times New Roman" w:hAnsi="Times New Roman"/>
          <w:b/>
          <w:bCs/>
          <w:sz w:val="28"/>
          <w:szCs w:val="28"/>
        </w:rPr>
        <w:t>NGHỊ QUYẾT</w:t>
      </w:r>
    </w:p>
    <w:p w14:paraId="742407EE" w14:textId="6F396984" w:rsidR="00904D01" w:rsidRPr="00F21A43" w:rsidRDefault="00904D01" w:rsidP="0084697E">
      <w:pPr>
        <w:tabs>
          <w:tab w:val="left" w:pos="851"/>
          <w:tab w:val="left" w:pos="900"/>
        </w:tabs>
        <w:spacing w:before="100" w:after="100"/>
        <w:ind w:right="-140" w:firstLine="567"/>
        <w:jc w:val="both"/>
        <w:rPr>
          <w:rFonts w:ascii="Times New Roman" w:hAnsi="Times New Roman"/>
          <w:b/>
          <w:sz w:val="28"/>
          <w:szCs w:val="28"/>
        </w:rPr>
      </w:pPr>
      <w:r w:rsidRPr="00F21A43">
        <w:rPr>
          <w:rFonts w:ascii="Times New Roman" w:hAnsi="Times New Roman"/>
          <w:b/>
          <w:sz w:val="28"/>
          <w:szCs w:val="28"/>
        </w:rPr>
        <w:t>1. Mục đích</w:t>
      </w:r>
      <w:r w:rsidR="00D253FD" w:rsidRPr="00F21A43">
        <w:rPr>
          <w:rFonts w:ascii="Times New Roman" w:hAnsi="Times New Roman"/>
          <w:b/>
          <w:sz w:val="28"/>
          <w:szCs w:val="28"/>
        </w:rPr>
        <w:t xml:space="preserve"> </w:t>
      </w:r>
      <w:r w:rsidR="00D253FD" w:rsidRPr="00F21A43">
        <w:rPr>
          <w:rFonts w:ascii="Times New Roman" w:hAnsi="Times New Roman"/>
          <w:b/>
          <w:bCs/>
          <w:sz w:val="28"/>
          <w:szCs w:val="28"/>
        </w:rPr>
        <w:t xml:space="preserve">ban hành </w:t>
      </w:r>
      <w:r w:rsidR="000D3626" w:rsidRPr="00F21A43">
        <w:rPr>
          <w:rFonts w:ascii="Times New Roman" w:hAnsi="Times New Roman"/>
          <w:b/>
          <w:bCs/>
          <w:sz w:val="28"/>
          <w:szCs w:val="28"/>
        </w:rPr>
        <w:t>Nghị quyết</w:t>
      </w:r>
    </w:p>
    <w:p w14:paraId="77AD18C9" w14:textId="0C88C058" w:rsidR="00066E41" w:rsidRPr="00F21A43" w:rsidRDefault="00DA44E5" w:rsidP="0084697E">
      <w:pPr>
        <w:spacing w:before="100" w:after="100"/>
        <w:ind w:right="2" w:firstLine="567"/>
        <w:jc w:val="both"/>
        <w:rPr>
          <w:rFonts w:ascii="Times New Roman" w:eastAsia="Calibri" w:hAnsi="Times New Roman"/>
          <w:sz w:val="28"/>
          <w:szCs w:val="28"/>
          <w:lang w:bidi="vi-VN"/>
        </w:rPr>
      </w:pPr>
      <w:bookmarkStart w:id="13" w:name="_Hlk94532768"/>
      <w:r w:rsidRPr="00F21A43">
        <w:rPr>
          <w:rFonts w:ascii="Times New Roman" w:eastAsia="Calibri" w:hAnsi="Times New Roman"/>
          <w:sz w:val="28"/>
          <w:szCs w:val="28"/>
          <w:lang w:bidi="vi-VN"/>
        </w:rPr>
        <w:t>Triển khai kịp thời việc</w:t>
      </w:r>
      <w:r w:rsidR="00066E41" w:rsidRPr="00F21A43">
        <w:rPr>
          <w:rFonts w:ascii="Times New Roman" w:eastAsia="Calibri" w:hAnsi="Times New Roman"/>
          <w:sz w:val="28"/>
          <w:szCs w:val="28"/>
          <w:lang w:bidi="vi-VN"/>
        </w:rPr>
        <w:t xml:space="preserve"> </w:t>
      </w:r>
      <w:r w:rsidR="00066E41" w:rsidRPr="00F21A43">
        <w:rPr>
          <w:rFonts w:ascii="Times New Roman" w:hAnsi="Times New Roman"/>
          <w:bCs/>
          <w:sz w:val="28"/>
          <w:szCs w:val="28"/>
          <w:lang w:bidi="vi-VN"/>
        </w:rPr>
        <w:t xml:space="preserve">hỗ trợ đăng ký </w:t>
      </w:r>
      <w:r w:rsidR="00CC557A" w:rsidRPr="00F21A43">
        <w:rPr>
          <w:rFonts w:ascii="Times New Roman" w:hAnsi="Times New Roman"/>
          <w:bCs/>
          <w:sz w:val="28"/>
          <w:szCs w:val="28"/>
          <w:lang w:bidi="vi-VN"/>
        </w:rPr>
        <w:t xml:space="preserve">trong và ngoài nước </w:t>
      </w:r>
      <w:r w:rsidR="00066E41" w:rsidRPr="00F21A43">
        <w:rPr>
          <w:rFonts w:ascii="Times New Roman" w:hAnsi="Times New Roman"/>
          <w:bCs/>
          <w:sz w:val="28"/>
          <w:szCs w:val="28"/>
          <w:lang w:bidi="vi-VN"/>
        </w:rPr>
        <w:t>đối với sáng chế, ki</w:t>
      </w:r>
      <w:r w:rsidR="00CC557A" w:rsidRPr="00F21A43">
        <w:rPr>
          <w:rFonts w:ascii="Times New Roman" w:hAnsi="Times New Roman"/>
          <w:bCs/>
          <w:sz w:val="28"/>
          <w:szCs w:val="28"/>
          <w:lang w:bidi="vi-VN"/>
        </w:rPr>
        <w:t>ểu dáng công nghiệp, nhãn hiệu</w:t>
      </w:r>
      <w:r w:rsidR="000D69BB" w:rsidRPr="00F21A43">
        <w:rPr>
          <w:rFonts w:ascii="Times New Roman" w:hAnsi="Times New Roman"/>
          <w:bCs/>
          <w:sz w:val="28"/>
          <w:szCs w:val="28"/>
          <w:lang w:bidi="vi-VN"/>
        </w:rPr>
        <w:t>; đăng ký bảo hộ, công nhận</w:t>
      </w:r>
      <w:r w:rsidR="00CC557A" w:rsidRPr="00F21A43">
        <w:rPr>
          <w:rFonts w:ascii="Times New Roman" w:hAnsi="Times New Roman"/>
          <w:bCs/>
          <w:sz w:val="28"/>
          <w:szCs w:val="28"/>
          <w:lang w:bidi="vi-VN"/>
        </w:rPr>
        <w:t xml:space="preserve"> giống cây trồng </w:t>
      </w:r>
      <w:r w:rsidR="00E21960" w:rsidRPr="00F21A43">
        <w:rPr>
          <w:rFonts w:ascii="Times New Roman" w:hAnsi="Times New Roman"/>
          <w:bCs/>
          <w:sz w:val="28"/>
          <w:szCs w:val="28"/>
          <w:lang w:bidi="vi-VN"/>
        </w:rPr>
        <w:t xml:space="preserve">mới </w:t>
      </w:r>
      <w:r w:rsidR="000D69BB" w:rsidRPr="00F21A43">
        <w:rPr>
          <w:rFonts w:ascii="Times New Roman" w:eastAsia="Calibri" w:hAnsi="Times New Roman"/>
          <w:sz w:val="28"/>
          <w:szCs w:val="28"/>
          <w:lang w:bidi="vi-VN"/>
        </w:rPr>
        <w:t>trên địa bàn</w:t>
      </w:r>
      <w:r w:rsidR="00066E41" w:rsidRPr="00F21A43">
        <w:rPr>
          <w:rFonts w:ascii="Times New Roman" w:eastAsia="Calibri" w:hAnsi="Times New Roman"/>
          <w:sz w:val="28"/>
          <w:szCs w:val="28"/>
          <w:lang w:bidi="vi-VN"/>
        </w:rPr>
        <w:t xml:space="preserve"> Thành phố</w:t>
      </w:r>
      <w:r w:rsidR="00CC557A" w:rsidRPr="00F21A43">
        <w:rPr>
          <w:rFonts w:ascii="Times New Roman" w:eastAsia="Calibri" w:hAnsi="Times New Roman"/>
          <w:sz w:val="28"/>
          <w:szCs w:val="28"/>
          <w:lang w:bidi="vi-VN"/>
        </w:rPr>
        <w:t xml:space="preserve"> </w:t>
      </w:r>
      <w:r w:rsidRPr="00F21A43">
        <w:rPr>
          <w:rFonts w:ascii="Times New Roman" w:eastAsia="Calibri" w:hAnsi="Times New Roman"/>
          <w:sz w:val="28"/>
          <w:szCs w:val="28"/>
          <w:lang w:bidi="vi-VN"/>
        </w:rPr>
        <w:t xml:space="preserve">để thực hiện </w:t>
      </w:r>
      <w:r w:rsidR="00B91BDB" w:rsidRPr="00F21A43">
        <w:rPr>
          <w:rFonts w:ascii="Times New Roman" w:eastAsia="Calibri" w:hAnsi="Times New Roman"/>
          <w:sz w:val="28"/>
          <w:szCs w:val="28"/>
          <w:lang w:bidi="vi-VN"/>
        </w:rPr>
        <w:t xml:space="preserve">Chiến lược sở hữu trí tuệ đến năm 2030 và </w:t>
      </w:r>
      <w:r w:rsidR="00CC557A" w:rsidRPr="00F21A43">
        <w:rPr>
          <w:rFonts w:ascii="Times New Roman" w:eastAsia="Calibri" w:hAnsi="Times New Roman"/>
          <w:sz w:val="28"/>
          <w:szCs w:val="28"/>
          <w:lang w:bidi="vi-VN"/>
        </w:rPr>
        <w:t>Chương trình phát triển tài sản trí tuệ đến năm 2030</w:t>
      </w:r>
      <w:r w:rsidR="008F0410" w:rsidRPr="00F21A43">
        <w:rPr>
          <w:rFonts w:ascii="Times New Roman" w:eastAsia="Calibri" w:hAnsi="Times New Roman"/>
          <w:sz w:val="28"/>
          <w:szCs w:val="28"/>
          <w:lang w:bidi="vi-VN"/>
        </w:rPr>
        <w:t xml:space="preserve"> củ</w:t>
      </w:r>
      <w:r w:rsidR="00B91BDB" w:rsidRPr="00F21A43">
        <w:rPr>
          <w:rFonts w:ascii="Times New Roman" w:eastAsia="Calibri" w:hAnsi="Times New Roman"/>
          <w:sz w:val="28"/>
          <w:szCs w:val="28"/>
          <w:lang w:bidi="vi-VN"/>
        </w:rPr>
        <w:t>a Thủ tướng chính phủ.</w:t>
      </w:r>
    </w:p>
    <w:bookmarkEnd w:id="13"/>
    <w:p w14:paraId="36E9537D" w14:textId="77777777" w:rsidR="00904D01" w:rsidRPr="00F21A43" w:rsidRDefault="00904D01" w:rsidP="0084697E">
      <w:pPr>
        <w:tabs>
          <w:tab w:val="left" w:pos="851"/>
          <w:tab w:val="left" w:pos="900"/>
        </w:tabs>
        <w:spacing w:before="100" w:after="100"/>
        <w:ind w:right="-140" w:firstLine="567"/>
        <w:jc w:val="both"/>
        <w:rPr>
          <w:rFonts w:ascii="Times New Roman" w:hAnsi="Times New Roman"/>
          <w:b/>
          <w:sz w:val="28"/>
          <w:szCs w:val="28"/>
        </w:rPr>
      </w:pPr>
      <w:r w:rsidRPr="00F21A43">
        <w:rPr>
          <w:rFonts w:ascii="Times New Roman" w:hAnsi="Times New Roman"/>
          <w:b/>
          <w:sz w:val="28"/>
          <w:szCs w:val="28"/>
        </w:rPr>
        <w:t>2. Quan điểm xây dựng</w:t>
      </w:r>
    </w:p>
    <w:p w14:paraId="06DDCA81" w14:textId="144A18B0" w:rsidR="005532C1" w:rsidRPr="00F21A43" w:rsidRDefault="00082A33" w:rsidP="0084697E">
      <w:pPr>
        <w:spacing w:before="100" w:after="100"/>
        <w:ind w:firstLine="567"/>
        <w:jc w:val="both"/>
        <w:rPr>
          <w:bCs/>
          <w:sz w:val="28"/>
          <w:szCs w:val="28"/>
        </w:rPr>
      </w:pPr>
      <w:r w:rsidRPr="00F21A43">
        <w:rPr>
          <w:bCs/>
          <w:sz w:val="28"/>
          <w:szCs w:val="28"/>
          <w:lang w:val="vi-VN"/>
        </w:rPr>
        <w:t xml:space="preserve">- Phù hợp với Luật </w:t>
      </w:r>
      <w:r w:rsidR="00F53098" w:rsidRPr="00F21A43">
        <w:rPr>
          <w:bCs/>
          <w:sz w:val="28"/>
          <w:szCs w:val="28"/>
          <w:lang w:val="vi-VN"/>
        </w:rPr>
        <w:t xml:space="preserve">Sở hữu trí tuệ, </w:t>
      </w:r>
      <w:r w:rsidRPr="00F21A43">
        <w:rPr>
          <w:bCs/>
          <w:sz w:val="28"/>
          <w:szCs w:val="28"/>
          <w:lang w:val="vi-VN"/>
        </w:rPr>
        <w:t>Luật Khoa học, Công nghệ và Đổi mới sáng tạo, Nghị định số 268/2025/NĐ-CP</w:t>
      </w:r>
      <w:r w:rsidR="00F53098" w:rsidRPr="00F21A43">
        <w:rPr>
          <w:bCs/>
          <w:sz w:val="28"/>
          <w:szCs w:val="28"/>
          <w:lang w:val="vi-VN"/>
        </w:rPr>
        <w:t xml:space="preserve">, </w:t>
      </w:r>
      <w:r w:rsidR="005532C1" w:rsidRPr="00F21A43">
        <w:rPr>
          <w:bCs/>
          <w:sz w:val="28"/>
          <w:szCs w:val="28"/>
          <w:lang w:val="vi-VN"/>
        </w:rPr>
        <w:t>Quyết định số 2205/QĐ-TTg</w:t>
      </w:r>
      <w:r w:rsidR="005532C1" w:rsidRPr="00F21A43">
        <w:rPr>
          <w:bCs/>
          <w:sz w:val="28"/>
          <w:szCs w:val="28"/>
        </w:rPr>
        <w:t xml:space="preserve">, Thông tư số 75/2021/TT-BTC. </w:t>
      </w:r>
    </w:p>
    <w:p w14:paraId="53FFC281" w14:textId="5197B590" w:rsidR="00082A33" w:rsidRPr="00F21A43" w:rsidRDefault="00082A33" w:rsidP="0084697E">
      <w:pPr>
        <w:spacing w:before="100" w:after="100"/>
        <w:ind w:firstLine="567"/>
        <w:jc w:val="both"/>
        <w:rPr>
          <w:bCs/>
          <w:sz w:val="28"/>
          <w:szCs w:val="28"/>
          <w:lang w:val="vi-VN"/>
        </w:rPr>
      </w:pPr>
      <w:r w:rsidRPr="00F21A43">
        <w:rPr>
          <w:bCs/>
          <w:sz w:val="28"/>
          <w:szCs w:val="28"/>
          <w:lang w:val="vi-VN"/>
        </w:rPr>
        <w:t xml:space="preserve">- Bảo đảm về trình tự, thủ tục, thẩm quyền ban hành theo quy định của Luật Ban hành văn bản quy phạm pháp luật; phù hợp với thực tiễn phát triển kinh tế - </w:t>
      </w:r>
      <w:r w:rsidR="005532C1" w:rsidRPr="00F21A43">
        <w:rPr>
          <w:bCs/>
          <w:sz w:val="28"/>
          <w:szCs w:val="28"/>
        </w:rPr>
        <w:br/>
      </w:r>
      <w:r w:rsidRPr="00F21A43">
        <w:rPr>
          <w:bCs/>
          <w:sz w:val="28"/>
          <w:szCs w:val="28"/>
          <w:lang w:val="vi-VN"/>
        </w:rPr>
        <w:t>xã hội của Thành phố, có tính khả thi, tạo điều kiện thuận lợi trong việc triển khai, thi hành.</w:t>
      </w:r>
    </w:p>
    <w:p w14:paraId="15D5ADCD" w14:textId="6E3D4E62" w:rsidR="00082A33" w:rsidRPr="00F21A43" w:rsidRDefault="00082A33" w:rsidP="0084697E">
      <w:pPr>
        <w:spacing w:before="100" w:after="100"/>
        <w:ind w:firstLine="567"/>
        <w:jc w:val="both"/>
        <w:rPr>
          <w:bCs/>
          <w:sz w:val="28"/>
          <w:szCs w:val="28"/>
          <w:lang w:val="vi-VN"/>
        </w:rPr>
      </w:pPr>
      <w:r w:rsidRPr="00F21A43">
        <w:rPr>
          <w:bCs/>
          <w:sz w:val="28"/>
          <w:szCs w:val="28"/>
          <w:lang w:val="vi-VN"/>
        </w:rPr>
        <w:t xml:space="preserve">- Đảm bảo khả năng cân đối của ngân sách nhà nước Thành phố để </w:t>
      </w:r>
      <w:r w:rsidRPr="00F21A43">
        <w:rPr>
          <w:sz w:val="28"/>
          <w:szCs w:val="28"/>
          <w:lang w:val="vi-VN"/>
        </w:rPr>
        <w:t>quản lý hoạt động khoa học, công nghệ và đổi mới sáng tạo; thực hiện chương trình, nhiệm vụ, hoạt động hỗ trợ</w:t>
      </w:r>
      <w:r w:rsidRPr="00F21A43">
        <w:rPr>
          <w:bCs/>
          <w:sz w:val="28"/>
          <w:szCs w:val="28"/>
          <w:lang w:val="vi-VN"/>
        </w:rPr>
        <w:t xml:space="preserve"> có sử dụng ngân sách Thành phố một cách hiệu quả, tiết kiệm và đúng quy định pháp luật.</w:t>
      </w:r>
    </w:p>
    <w:p w14:paraId="7EEF0ECC" w14:textId="3884BE36" w:rsidR="00D253FD" w:rsidRPr="00F21A43" w:rsidRDefault="00D253FD" w:rsidP="0084697E">
      <w:pPr>
        <w:spacing w:before="100" w:after="100"/>
        <w:ind w:firstLine="567"/>
        <w:jc w:val="both"/>
        <w:rPr>
          <w:rFonts w:ascii="Times New Roman" w:hAnsi="Times New Roman"/>
          <w:b/>
          <w:iCs/>
          <w:sz w:val="28"/>
          <w:szCs w:val="28"/>
          <w:lang w:val="vi-VN"/>
        </w:rPr>
      </w:pPr>
      <w:r w:rsidRPr="00F21A43">
        <w:rPr>
          <w:rFonts w:ascii="Times New Roman" w:hAnsi="Times New Roman"/>
          <w:b/>
          <w:iCs/>
          <w:sz w:val="28"/>
          <w:szCs w:val="28"/>
          <w:lang w:val="vi-VN"/>
        </w:rPr>
        <w:t xml:space="preserve">III. QUÁ TRÌNH XÂY DỰNG DỰ ÁN, DỰ THẢO </w:t>
      </w:r>
      <w:r w:rsidR="000D3626" w:rsidRPr="00F21A43">
        <w:rPr>
          <w:rFonts w:ascii="Times New Roman" w:hAnsi="Times New Roman"/>
          <w:b/>
          <w:iCs/>
          <w:sz w:val="28"/>
          <w:szCs w:val="28"/>
          <w:lang w:val="vi-VN"/>
        </w:rPr>
        <w:t>NGHị QUYẾT</w:t>
      </w:r>
    </w:p>
    <w:p w14:paraId="085C30F0" w14:textId="403123AC" w:rsidR="00D253FD" w:rsidRPr="00F21A43" w:rsidRDefault="00D253FD" w:rsidP="0084697E">
      <w:pPr>
        <w:spacing w:before="100" w:after="100"/>
        <w:ind w:firstLine="567"/>
        <w:jc w:val="both"/>
        <w:rPr>
          <w:rFonts w:ascii="Times New Roman" w:hAnsi="Times New Roman"/>
          <w:spacing w:val="-4"/>
          <w:sz w:val="28"/>
          <w:szCs w:val="28"/>
          <w:lang w:val="vi-VN"/>
        </w:rPr>
      </w:pPr>
      <w:r w:rsidRPr="00F21A43">
        <w:rPr>
          <w:rFonts w:ascii="Times New Roman" w:hAnsi="Times New Roman"/>
          <w:spacing w:val="-4"/>
          <w:sz w:val="28"/>
          <w:szCs w:val="28"/>
          <w:lang w:val="vi-VN"/>
        </w:rPr>
        <w:t xml:space="preserve">- Ngày </w:t>
      </w:r>
      <w:r w:rsidR="008F3E9F" w:rsidRPr="00F21A43">
        <w:rPr>
          <w:rFonts w:ascii="Times New Roman" w:hAnsi="Times New Roman"/>
          <w:spacing w:val="-4"/>
          <w:sz w:val="28"/>
          <w:szCs w:val="28"/>
          <w:lang w:val="vi-VN"/>
        </w:rPr>
        <w:t>…</w:t>
      </w:r>
      <w:r w:rsidRPr="00F21A43">
        <w:rPr>
          <w:rFonts w:ascii="Times New Roman" w:hAnsi="Times New Roman"/>
          <w:spacing w:val="-4"/>
          <w:sz w:val="28"/>
          <w:szCs w:val="28"/>
          <w:lang w:val="vi-VN"/>
        </w:rPr>
        <w:t xml:space="preserve"> tháng </w:t>
      </w:r>
      <w:r w:rsidR="008F3E9F" w:rsidRPr="00F21A43">
        <w:rPr>
          <w:rFonts w:ascii="Times New Roman" w:hAnsi="Times New Roman"/>
          <w:spacing w:val="-4"/>
          <w:sz w:val="28"/>
          <w:szCs w:val="28"/>
          <w:lang w:val="vi-VN"/>
        </w:rPr>
        <w:t>…</w:t>
      </w:r>
      <w:r w:rsidRPr="00F21A43">
        <w:rPr>
          <w:rFonts w:ascii="Times New Roman" w:hAnsi="Times New Roman"/>
          <w:spacing w:val="-4"/>
          <w:sz w:val="28"/>
          <w:szCs w:val="28"/>
          <w:lang w:val="vi-VN"/>
        </w:rPr>
        <w:t xml:space="preserve"> năm 2026, Sở Khoa học và Công nghệ đã tổ chức lấy ý kiến Đảng ủy Sở và các Sở, ban ngành, tổ chức có liên quan về hồ sơ dự thảo Nghị quyết.</w:t>
      </w:r>
    </w:p>
    <w:p w14:paraId="53CE15A4" w14:textId="77777777" w:rsidR="00D253FD" w:rsidRPr="00F21A43" w:rsidRDefault="00D253FD" w:rsidP="0084697E">
      <w:pPr>
        <w:spacing w:before="100" w:after="100"/>
        <w:ind w:firstLine="567"/>
        <w:jc w:val="both"/>
        <w:rPr>
          <w:rFonts w:ascii="Times New Roman" w:hAnsi="Times New Roman"/>
          <w:spacing w:val="-4"/>
          <w:sz w:val="28"/>
          <w:szCs w:val="28"/>
          <w:lang w:val="vi-VN"/>
        </w:rPr>
      </w:pPr>
      <w:r w:rsidRPr="00F21A43">
        <w:rPr>
          <w:rFonts w:ascii="Times New Roman" w:hAnsi="Times New Roman"/>
          <w:spacing w:val="-4"/>
          <w:sz w:val="28"/>
          <w:szCs w:val="28"/>
          <w:lang w:val="vi-VN"/>
        </w:rPr>
        <w:t xml:space="preserve">- Ngày … năm 2026, Sở Khoa học và Công nghệ đã nhận được … ý kiến </w:t>
      </w:r>
      <w:r w:rsidRPr="00F21A43">
        <w:rPr>
          <w:rFonts w:ascii="Times New Roman" w:hAnsi="Times New Roman"/>
          <w:spacing w:val="-4"/>
          <w:sz w:val="28"/>
          <w:szCs w:val="28"/>
          <w:lang w:val="vi-VN"/>
        </w:rPr>
        <w:br/>
        <w:t xml:space="preserve">góp ý của … Sở, ban ngành, tổ chức có liên quan hoàn thiện hồ sơ dự thảo </w:t>
      </w:r>
      <w:r w:rsidRPr="00F21A43">
        <w:rPr>
          <w:rFonts w:ascii="Times New Roman" w:hAnsi="Times New Roman"/>
          <w:spacing w:val="-4"/>
          <w:sz w:val="28"/>
          <w:szCs w:val="28"/>
          <w:lang w:val="vi-VN"/>
        </w:rPr>
        <w:br/>
        <w:t xml:space="preserve">theo ý kiến họp và thực hiện tiếp thu, giải trình các ý kiến góp ý (đính kèm Bảng giải trình, tiếp thu ý kiến góp ý).  </w:t>
      </w:r>
    </w:p>
    <w:p w14:paraId="24212619" w14:textId="4D2638F7" w:rsidR="00D253FD" w:rsidRPr="00F21A43" w:rsidRDefault="00D253FD" w:rsidP="0084697E">
      <w:pPr>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Ngày … năm 2026, Ủy ban nhân dân Thành phố đã có Tờ trình số … gửi </w:t>
      </w:r>
      <w:r w:rsidR="004200ED" w:rsidRPr="00F21A43">
        <w:rPr>
          <w:rFonts w:ascii="Times New Roman" w:hAnsi="Times New Roman"/>
          <w:sz w:val="28"/>
          <w:szCs w:val="28"/>
          <w:lang w:val="vi-VN"/>
        </w:rPr>
        <w:br/>
      </w:r>
      <w:r w:rsidRPr="00F21A43">
        <w:rPr>
          <w:rFonts w:ascii="Times New Roman" w:hAnsi="Times New Roman"/>
          <w:sz w:val="28"/>
          <w:szCs w:val="28"/>
          <w:lang w:val="vi-VN"/>
        </w:rPr>
        <w:t xml:space="preserve">Hội đồng nhân dân Thành phố về dự thảo Nghị quyết </w:t>
      </w:r>
      <w:r w:rsidR="009961E2" w:rsidRPr="00F21A43">
        <w:rPr>
          <w:rFonts w:ascii="Times New Roman" w:hAnsi="Times New Roman"/>
          <w:sz w:val="28"/>
          <w:szCs w:val="28"/>
          <w:lang w:val="vi-VN"/>
        </w:rPr>
        <w:t>quy định mức hỗ trợ đăng ký bảo hộ tài sản trí tuệ đến năm 2030 trên địa bàn Thành phố</w:t>
      </w:r>
      <w:r w:rsidRPr="00F21A43">
        <w:rPr>
          <w:rFonts w:ascii="Times New Roman" w:hAnsi="Times New Roman"/>
          <w:sz w:val="28"/>
          <w:szCs w:val="28"/>
          <w:lang w:val="vi-VN"/>
        </w:rPr>
        <w:t>.</w:t>
      </w:r>
    </w:p>
    <w:p w14:paraId="40800BE8" w14:textId="5B642F7D" w:rsidR="00AD57F5" w:rsidRPr="00F21A43" w:rsidRDefault="00AD57F5" w:rsidP="0084697E">
      <w:pPr>
        <w:spacing w:before="100" w:after="100"/>
        <w:ind w:firstLine="567"/>
        <w:jc w:val="both"/>
        <w:rPr>
          <w:rFonts w:ascii="Times New Roman" w:hAnsi="Times New Roman"/>
          <w:b/>
          <w:bCs/>
          <w:sz w:val="28"/>
          <w:szCs w:val="28"/>
          <w:lang w:val="vi-VN"/>
        </w:rPr>
      </w:pPr>
      <w:r w:rsidRPr="00F21A43">
        <w:rPr>
          <w:rFonts w:ascii="Times New Roman" w:hAnsi="Times New Roman"/>
          <w:b/>
          <w:bCs/>
          <w:sz w:val="28"/>
          <w:szCs w:val="28"/>
          <w:lang w:val="vi-VN"/>
        </w:rPr>
        <w:lastRenderedPageBreak/>
        <w:t>IV. BỐ CỤC VÀ NỘI DUNG DỰ THẢO NGHỊ QUYẾT</w:t>
      </w:r>
    </w:p>
    <w:p w14:paraId="6A52F16F" w14:textId="77777777" w:rsidR="009961E2" w:rsidRPr="00F21A43" w:rsidRDefault="009961E2" w:rsidP="009961E2">
      <w:pPr>
        <w:spacing w:before="100" w:after="100"/>
        <w:ind w:firstLine="567"/>
        <w:jc w:val="both"/>
        <w:rPr>
          <w:rFonts w:ascii="Times New Roman" w:hAnsi="Times New Roman"/>
          <w:b/>
          <w:bCs/>
          <w:sz w:val="28"/>
          <w:szCs w:val="28"/>
          <w:lang w:val="vi-VN"/>
        </w:rPr>
      </w:pPr>
      <w:r w:rsidRPr="00F21A43">
        <w:rPr>
          <w:rFonts w:ascii="Times New Roman" w:hAnsi="Times New Roman"/>
          <w:b/>
          <w:bCs/>
          <w:sz w:val="28"/>
          <w:szCs w:val="28"/>
          <w:lang w:val="vi-VN"/>
        </w:rPr>
        <w:t>1. Phạm vi điều chỉnh, đối tượng áp dụng</w:t>
      </w:r>
    </w:p>
    <w:p w14:paraId="0B052CD5" w14:textId="77777777" w:rsidR="009961E2" w:rsidRPr="00F21A43" w:rsidRDefault="009961E2" w:rsidP="009961E2">
      <w:pPr>
        <w:pStyle w:val="Vnbnnidung30"/>
        <w:spacing w:before="100" w:after="100"/>
        <w:ind w:right="2" w:firstLine="567"/>
        <w:jc w:val="both"/>
        <w:rPr>
          <w:rFonts w:ascii="Times New Roman" w:hAnsi="Times New Roman" w:cs="Times New Roman"/>
          <w:lang w:val="vi-VN" w:bidi="vi-VN"/>
        </w:rPr>
      </w:pPr>
      <w:r w:rsidRPr="00F21A43">
        <w:rPr>
          <w:rFonts w:ascii="Times New Roman" w:hAnsi="Times New Roman" w:cs="Times New Roman"/>
          <w:lang w:val="vi-VN"/>
        </w:rPr>
        <w:t xml:space="preserve">- Nghị quyết này quy định mức hỗ trợ đăng ký bảo hộ đối với sáng chế, </w:t>
      </w:r>
      <w:r w:rsidRPr="00F21A43">
        <w:rPr>
          <w:rFonts w:ascii="Times New Roman" w:hAnsi="Times New Roman" w:cs="Times New Roman"/>
          <w:lang w:val="vi-VN"/>
        </w:rPr>
        <w:br/>
        <w:t>kiểu dáng công nghiệp và nhãn hiệu; đăng ký bảo hộ, công nhận giống cây trồng mới thuộc Ch</w:t>
      </w:r>
      <w:r w:rsidRPr="00F21A43">
        <w:rPr>
          <w:rFonts w:ascii="Times New Roman" w:hAnsi="Times New Roman" w:cs="Times New Roman" w:hint="eastAsia"/>
          <w:lang w:val="vi-VN"/>
        </w:rPr>
        <w:t>ươ</w:t>
      </w:r>
      <w:r w:rsidRPr="00F21A43">
        <w:rPr>
          <w:rFonts w:ascii="Times New Roman" w:hAnsi="Times New Roman" w:cs="Times New Roman"/>
          <w:lang w:val="vi-VN"/>
        </w:rPr>
        <w:t xml:space="preserve">ng trình Phát triển tài sản trí tuệ đến năm 2030 trên địa bàn </w:t>
      </w:r>
      <w:r w:rsidRPr="00F21A43">
        <w:rPr>
          <w:rFonts w:ascii="Times New Roman" w:hAnsi="Times New Roman" w:cs="Times New Roman"/>
          <w:lang w:val="vi-VN"/>
        </w:rPr>
        <w:br/>
        <w:t>Thành phố</w:t>
      </w:r>
      <w:r w:rsidRPr="00F21A43">
        <w:rPr>
          <w:rFonts w:ascii="Times New Roman" w:hAnsi="Times New Roman" w:cs="Times New Roman"/>
          <w:lang w:val="vi-VN" w:bidi="vi-VN"/>
        </w:rPr>
        <w:t>.</w:t>
      </w:r>
    </w:p>
    <w:p w14:paraId="6095A45E"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Các c</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quan, tổ chức, cá nhân tham gia quản lý, thực hiện Ch</w:t>
      </w:r>
      <w:r w:rsidRPr="00F21A43">
        <w:rPr>
          <w:rFonts w:ascii="Times New Roman" w:hAnsi="Times New Roman" w:hint="eastAsia"/>
          <w:bCs/>
          <w:sz w:val="28"/>
          <w:szCs w:val="28"/>
          <w:lang w:val="vi-VN"/>
        </w:rPr>
        <w:t>ươ</w:t>
      </w:r>
      <w:r w:rsidRPr="00F21A43">
        <w:rPr>
          <w:rFonts w:ascii="Times New Roman" w:hAnsi="Times New Roman"/>
          <w:bCs/>
          <w:sz w:val="28"/>
          <w:szCs w:val="28"/>
          <w:lang w:val="vi-VN"/>
        </w:rPr>
        <w:t>ng trình phát triển tài sản trí tuệ đến năm 2030 trên địa bàn Thành phố và các c</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quan, </w:t>
      </w:r>
      <w:r w:rsidRPr="00F21A43">
        <w:rPr>
          <w:rFonts w:ascii="Times New Roman" w:hAnsi="Times New Roman"/>
          <w:bCs/>
          <w:sz w:val="28"/>
          <w:szCs w:val="28"/>
          <w:lang w:val="vi-VN"/>
        </w:rPr>
        <w:br/>
        <w:t>tổ chức, cá nhân khác có liên quan.</w:t>
      </w:r>
    </w:p>
    <w:p w14:paraId="67CFA4CE" w14:textId="77777777" w:rsidR="009961E2" w:rsidRPr="00F21A43" w:rsidRDefault="009961E2" w:rsidP="009961E2">
      <w:pPr>
        <w:spacing w:before="100" w:after="100"/>
        <w:ind w:firstLine="567"/>
        <w:jc w:val="both"/>
        <w:rPr>
          <w:rFonts w:ascii="Times New Roman" w:hAnsi="Times New Roman"/>
          <w:b/>
          <w:sz w:val="28"/>
          <w:szCs w:val="28"/>
          <w:lang w:val="vi-VN"/>
        </w:rPr>
      </w:pPr>
      <w:r w:rsidRPr="00F21A43">
        <w:rPr>
          <w:rFonts w:ascii="Times New Roman" w:hAnsi="Times New Roman"/>
          <w:b/>
          <w:sz w:val="28"/>
          <w:szCs w:val="28"/>
          <w:lang w:val="vi-VN"/>
        </w:rPr>
        <w:t>2. Bố cục của dự thảo văn bản</w:t>
      </w:r>
    </w:p>
    <w:p w14:paraId="23F259F0"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Nội dung dự thảo Nghị quyết gồm 07 điều. Gồm có:</w:t>
      </w:r>
    </w:p>
    <w:p w14:paraId="237123A2"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Điều 1. Phạm vi điều chỉnh.</w:t>
      </w:r>
    </w:p>
    <w:p w14:paraId="4670B05A"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Điều 2. Đối tượng áp dụng.</w:t>
      </w:r>
    </w:p>
    <w:p w14:paraId="6C2A56DE"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Điều 3. Mức hỗ trợ.</w:t>
      </w:r>
    </w:p>
    <w:p w14:paraId="2F536B40"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Điều 4. Nguồn kinh phí thực hiện.</w:t>
      </w:r>
    </w:p>
    <w:p w14:paraId="2E463F9B"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xml:space="preserve">- Điều 5. Nguyên tắc hỗ trợ và sử dụng kinh phí từ nguồn ngân sách </w:t>
      </w:r>
      <w:r w:rsidRPr="00F21A43">
        <w:rPr>
          <w:rFonts w:ascii="Times New Roman" w:eastAsia="Calibri" w:hAnsi="Times New Roman"/>
          <w:sz w:val="28"/>
          <w:szCs w:val="28"/>
          <w:lang w:val="vi-VN"/>
        </w:rPr>
        <w:br/>
        <w:t>nhà n</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ớc.</w:t>
      </w:r>
    </w:p>
    <w:p w14:paraId="5802F07A"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Điều 6. Tổ chức thực hiện</w:t>
      </w:r>
    </w:p>
    <w:p w14:paraId="03D069FE"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Điều 7. Hiệu lực thi hành.</w:t>
      </w:r>
    </w:p>
    <w:p w14:paraId="6D7ED770"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3. Nội dung c</w:t>
      </w:r>
      <w:r w:rsidRPr="00F21A43">
        <w:rPr>
          <w:rFonts w:ascii="Times New Roman" w:eastAsia="Calibri" w:hAnsi="Times New Roman" w:hint="eastAsia"/>
          <w:sz w:val="28"/>
          <w:szCs w:val="28"/>
          <w:lang w:val="vi-VN"/>
        </w:rPr>
        <w:t>ơ</w:t>
      </w:r>
      <w:r w:rsidRPr="00F21A43">
        <w:rPr>
          <w:rFonts w:ascii="Times New Roman" w:eastAsia="Calibri" w:hAnsi="Times New Roman"/>
          <w:sz w:val="28"/>
          <w:szCs w:val="28"/>
          <w:lang w:val="vi-VN"/>
        </w:rPr>
        <w:t xml:space="preserve"> bản</w:t>
      </w:r>
    </w:p>
    <w:p w14:paraId="361BDD4C"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a) Tên Nghị quyết: Nghị quyết quy định mức hỗ trợ đăng ký bảo hộ tài sản trí tuệ đến năm 2030 trên địa bàn Thành phố.</w:t>
      </w:r>
    </w:p>
    <w:p w14:paraId="66057EF4"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b) Điều 1 - Phạm vi điều chỉnh</w:t>
      </w:r>
    </w:p>
    <w:p w14:paraId="7BE44861"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xml:space="preserve">- Nghị quyết này quy định mức hỗ trợ đăng ký bảo hộ đối với sáng chế, </w:t>
      </w:r>
      <w:r w:rsidRPr="00F21A43">
        <w:rPr>
          <w:rFonts w:ascii="Times New Roman" w:eastAsia="Calibri" w:hAnsi="Times New Roman"/>
          <w:sz w:val="28"/>
          <w:szCs w:val="28"/>
          <w:lang w:val="vi-VN"/>
        </w:rPr>
        <w:br/>
        <w:t>kiểu dáng công nghiệp và nhãn hiệu; đăng ký bảo hộ, công nhận giống cây trồng mới thuộc Ch</w:t>
      </w:r>
      <w:r w:rsidRPr="00F21A43">
        <w:rPr>
          <w:rFonts w:ascii="Times New Roman" w:eastAsia="Calibri" w:hAnsi="Times New Roman" w:hint="eastAsia"/>
          <w:sz w:val="28"/>
          <w:szCs w:val="28"/>
          <w:lang w:val="vi-VN"/>
        </w:rPr>
        <w:t>ươ</w:t>
      </w:r>
      <w:r w:rsidRPr="00F21A43">
        <w:rPr>
          <w:rFonts w:ascii="Times New Roman" w:eastAsia="Calibri" w:hAnsi="Times New Roman"/>
          <w:sz w:val="28"/>
          <w:szCs w:val="28"/>
          <w:lang w:val="vi-VN"/>
        </w:rPr>
        <w:t xml:space="preserve">ng trình Phát triển tài sản trí tuệ đến năm 2030 trên địa bàn </w:t>
      </w:r>
      <w:r w:rsidRPr="00F21A43">
        <w:rPr>
          <w:rFonts w:ascii="Times New Roman" w:eastAsia="Calibri" w:hAnsi="Times New Roman"/>
          <w:sz w:val="28"/>
          <w:szCs w:val="28"/>
          <w:lang w:val="vi-VN"/>
        </w:rPr>
        <w:br/>
        <w:t>Thành phố.</w:t>
      </w:r>
    </w:p>
    <w:p w14:paraId="7FB9A719"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C</w:t>
      </w:r>
      <w:r w:rsidRPr="00F21A43">
        <w:rPr>
          <w:rFonts w:ascii="Times New Roman" w:eastAsia="Calibri" w:hAnsi="Times New Roman" w:hint="eastAsia"/>
          <w:sz w:val="28"/>
          <w:szCs w:val="28"/>
          <w:lang w:val="vi-VN"/>
        </w:rPr>
        <w:t>ơ</w:t>
      </w:r>
      <w:r w:rsidRPr="00F21A43">
        <w:rPr>
          <w:rFonts w:ascii="Times New Roman" w:eastAsia="Calibri" w:hAnsi="Times New Roman"/>
          <w:sz w:val="28"/>
          <w:szCs w:val="28"/>
          <w:lang w:val="vi-VN"/>
        </w:rPr>
        <w:t xml:space="preserve"> sở đề xuất: </w:t>
      </w:r>
    </w:p>
    <w:p w14:paraId="104C5FA6"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Tại điểm a, điểm b khoản 1 Điều 6 Thông t</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 xml:space="preserve"> số 75/2021/TT-BTC quy định mức hỗ trợ đăng ký bảo hộ trong và ngoài n</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ớc đối với các đối t</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ợng sở hữu trí tuệ nh</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 xml:space="preserve"> sau:</w:t>
      </w:r>
    </w:p>
    <w:p w14:paraId="5CFE16A1" w14:textId="77777777" w:rsidR="009961E2" w:rsidRPr="00F21A43" w:rsidRDefault="009961E2" w:rsidP="009961E2">
      <w:pPr>
        <w:spacing w:before="100" w:after="100"/>
        <w:ind w:firstLine="567"/>
        <w:jc w:val="both"/>
        <w:rPr>
          <w:rFonts w:ascii="Times New Roman" w:eastAsia="Calibri" w:hAnsi="Times New Roman"/>
          <w:i/>
          <w:iCs/>
          <w:sz w:val="28"/>
          <w:szCs w:val="28"/>
          <w:lang w:val="vi-VN"/>
        </w:rPr>
      </w:pPr>
      <w:r w:rsidRPr="00F21A43">
        <w:rPr>
          <w:rFonts w:ascii="Times New Roman" w:eastAsia="Calibri" w:hAnsi="Times New Roman" w:hint="eastAsia"/>
          <w:sz w:val="28"/>
          <w:szCs w:val="28"/>
          <w:lang w:val="vi-VN"/>
        </w:rPr>
        <w:t>“</w:t>
      </w:r>
      <w:r w:rsidRPr="00F21A43">
        <w:rPr>
          <w:rFonts w:ascii="Times New Roman" w:eastAsia="Calibri" w:hAnsi="Times New Roman"/>
          <w:i/>
          <w:iCs/>
          <w:sz w:val="28"/>
          <w:szCs w:val="28"/>
          <w:lang w:val="vi-VN"/>
        </w:rPr>
        <w:t>a) Đối với đăng ký bảo hộ trong n</w:t>
      </w:r>
      <w:r w:rsidRPr="00F21A43">
        <w:rPr>
          <w:rFonts w:ascii="Times New Roman" w:eastAsia="Calibri" w:hAnsi="Times New Roman" w:hint="eastAsia"/>
          <w:i/>
          <w:iCs/>
          <w:sz w:val="28"/>
          <w:szCs w:val="28"/>
          <w:lang w:val="vi-VN"/>
        </w:rPr>
        <w:t>ư</w:t>
      </w:r>
      <w:r w:rsidRPr="00F21A43">
        <w:rPr>
          <w:rFonts w:ascii="Times New Roman" w:eastAsia="Calibri" w:hAnsi="Times New Roman"/>
          <w:i/>
          <w:iCs/>
          <w:sz w:val="28"/>
          <w:szCs w:val="28"/>
          <w:lang w:val="vi-VN"/>
        </w:rPr>
        <w:t>ớc:</w:t>
      </w:r>
    </w:p>
    <w:p w14:paraId="1AB70897" w14:textId="77777777" w:rsidR="009961E2" w:rsidRPr="00F21A43" w:rsidRDefault="009961E2" w:rsidP="009961E2">
      <w:pPr>
        <w:spacing w:before="100" w:after="100"/>
        <w:ind w:firstLine="567"/>
        <w:jc w:val="both"/>
        <w:rPr>
          <w:rFonts w:ascii="Times New Roman" w:eastAsia="Calibri" w:hAnsi="Times New Roman"/>
          <w:i/>
          <w:iCs/>
          <w:sz w:val="28"/>
          <w:szCs w:val="28"/>
          <w:lang w:val="vi-VN"/>
        </w:rPr>
      </w:pPr>
      <w:r w:rsidRPr="00F21A43">
        <w:rPr>
          <w:rFonts w:ascii="Times New Roman" w:eastAsia="Calibri" w:hAnsi="Times New Roman"/>
          <w:i/>
          <w:iCs/>
          <w:sz w:val="28"/>
          <w:szCs w:val="28"/>
          <w:lang w:val="vi-VN"/>
        </w:rPr>
        <w:t>- Đối với đ</w:t>
      </w:r>
      <w:r w:rsidRPr="00F21A43">
        <w:rPr>
          <w:rFonts w:ascii="Times New Roman" w:eastAsia="Calibri" w:hAnsi="Times New Roman" w:hint="eastAsia"/>
          <w:i/>
          <w:iCs/>
          <w:sz w:val="28"/>
          <w:szCs w:val="28"/>
          <w:lang w:val="vi-VN"/>
        </w:rPr>
        <w:t>ơ</w:t>
      </w:r>
      <w:r w:rsidRPr="00F21A43">
        <w:rPr>
          <w:rFonts w:ascii="Times New Roman" w:eastAsia="Calibri" w:hAnsi="Times New Roman"/>
          <w:i/>
          <w:iCs/>
          <w:sz w:val="28"/>
          <w:szCs w:val="28"/>
          <w:lang w:val="vi-VN"/>
        </w:rPr>
        <w:t>n đăng ký bảo hộ sáng chế và đăng ký bảo hộ, công nhận giống cây trồng mới: 30 triệu đồng/đ</w:t>
      </w:r>
      <w:r w:rsidRPr="00F21A43">
        <w:rPr>
          <w:rFonts w:ascii="Times New Roman" w:eastAsia="Calibri" w:hAnsi="Times New Roman" w:hint="eastAsia"/>
          <w:i/>
          <w:iCs/>
          <w:sz w:val="28"/>
          <w:szCs w:val="28"/>
          <w:lang w:val="vi-VN"/>
        </w:rPr>
        <w:t>ơ</w:t>
      </w:r>
      <w:r w:rsidRPr="00F21A43">
        <w:rPr>
          <w:rFonts w:ascii="Times New Roman" w:eastAsia="Calibri" w:hAnsi="Times New Roman"/>
          <w:i/>
          <w:iCs/>
          <w:sz w:val="28"/>
          <w:szCs w:val="28"/>
          <w:lang w:val="vi-VN"/>
        </w:rPr>
        <w:t>n;</w:t>
      </w:r>
    </w:p>
    <w:p w14:paraId="7AD1441F" w14:textId="77777777" w:rsidR="009961E2" w:rsidRPr="00F21A43" w:rsidRDefault="009961E2" w:rsidP="009961E2">
      <w:pPr>
        <w:spacing w:before="100" w:after="100"/>
        <w:ind w:firstLine="567"/>
        <w:jc w:val="both"/>
        <w:rPr>
          <w:rFonts w:ascii="Times New Roman" w:eastAsia="Calibri" w:hAnsi="Times New Roman"/>
          <w:i/>
          <w:iCs/>
          <w:sz w:val="28"/>
          <w:szCs w:val="28"/>
          <w:lang w:val="vi-VN"/>
        </w:rPr>
      </w:pPr>
      <w:r w:rsidRPr="00F21A43">
        <w:rPr>
          <w:rFonts w:ascii="Times New Roman" w:eastAsia="Calibri" w:hAnsi="Times New Roman"/>
          <w:i/>
          <w:iCs/>
          <w:sz w:val="28"/>
          <w:szCs w:val="28"/>
          <w:lang w:val="vi-VN"/>
        </w:rPr>
        <w:t>- Đối với đ</w:t>
      </w:r>
      <w:r w:rsidRPr="00F21A43">
        <w:rPr>
          <w:rFonts w:ascii="Times New Roman" w:eastAsia="Calibri" w:hAnsi="Times New Roman" w:hint="eastAsia"/>
          <w:i/>
          <w:iCs/>
          <w:sz w:val="28"/>
          <w:szCs w:val="28"/>
          <w:lang w:val="vi-VN"/>
        </w:rPr>
        <w:t>ơ</w:t>
      </w:r>
      <w:r w:rsidRPr="00F21A43">
        <w:rPr>
          <w:rFonts w:ascii="Times New Roman" w:eastAsia="Calibri" w:hAnsi="Times New Roman"/>
          <w:i/>
          <w:iCs/>
          <w:sz w:val="28"/>
          <w:szCs w:val="28"/>
          <w:lang w:val="vi-VN"/>
        </w:rPr>
        <w:t>n đăng ký bảo hộ kiểu dáng công nghiệp và nhãn hiệu: 15 triệu đồng/văn bằng bảo hộ.</w:t>
      </w:r>
    </w:p>
    <w:p w14:paraId="492F4D1A"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i/>
          <w:iCs/>
          <w:sz w:val="28"/>
          <w:szCs w:val="28"/>
          <w:lang w:val="vi-VN"/>
        </w:rPr>
        <w:lastRenderedPageBreak/>
        <w:t>b) Đối với đăng ký bảo hộ ở n</w:t>
      </w:r>
      <w:r w:rsidRPr="00F21A43">
        <w:rPr>
          <w:rFonts w:ascii="Times New Roman" w:eastAsia="Calibri" w:hAnsi="Times New Roman" w:hint="eastAsia"/>
          <w:i/>
          <w:iCs/>
          <w:sz w:val="28"/>
          <w:szCs w:val="28"/>
          <w:lang w:val="vi-VN"/>
        </w:rPr>
        <w:t>ư</w:t>
      </w:r>
      <w:r w:rsidRPr="00F21A43">
        <w:rPr>
          <w:rFonts w:ascii="Times New Roman" w:eastAsia="Calibri" w:hAnsi="Times New Roman"/>
          <w:i/>
          <w:iCs/>
          <w:sz w:val="28"/>
          <w:szCs w:val="28"/>
          <w:lang w:val="vi-VN"/>
        </w:rPr>
        <w:t>ớc ngoài cho các đối t</w:t>
      </w:r>
      <w:r w:rsidRPr="00F21A43">
        <w:rPr>
          <w:rFonts w:ascii="Times New Roman" w:eastAsia="Calibri" w:hAnsi="Times New Roman" w:hint="eastAsia"/>
          <w:i/>
          <w:iCs/>
          <w:sz w:val="28"/>
          <w:szCs w:val="28"/>
          <w:lang w:val="vi-VN"/>
        </w:rPr>
        <w:t>ư</w:t>
      </w:r>
      <w:r w:rsidRPr="00F21A43">
        <w:rPr>
          <w:rFonts w:ascii="Times New Roman" w:eastAsia="Calibri" w:hAnsi="Times New Roman"/>
          <w:i/>
          <w:iCs/>
          <w:sz w:val="28"/>
          <w:szCs w:val="28"/>
          <w:lang w:val="vi-VN"/>
        </w:rPr>
        <w:t>ợng quy định tại điểm a khoản 1 Điều này: 60 triệu đồng/đ</w:t>
      </w:r>
      <w:r w:rsidRPr="00F21A43">
        <w:rPr>
          <w:rFonts w:ascii="Times New Roman" w:eastAsia="Calibri" w:hAnsi="Times New Roman" w:hint="eastAsia"/>
          <w:i/>
          <w:iCs/>
          <w:sz w:val="28"/>
          <w:szCs w:val="28"/>
          <w:lang w:val="vi-VN"/>
        </w:rPr>
        <w:t>ơ</w:t>
      </w:r>
      <w:r w:rsidRPr="00F21A43">
        <w:rPr>
          <w:rFonts w:ascii="Times New Roman" w:eastAsia="Calibri" w:hAnsi="Times New Roman"/>
          <w:i/>
          <w:iCs/>
          <w:sz w:val="28"/>
          <w:szCs w:val="28"/>
          <w:lang w:val="vi-VN"/>
        </w:rPr>
        <w:t>n đ</w:t>
      </w:r>
      <w:r w:rsidRPr="00F21A43">
        <w:rPr>
          <w:rFonts w:ascii="Times New Roman" w:eastAsia="Calibri" w:hAnsi="Times New Roman" w:hint="eastAsia"/>
          <w:i/>
          <w:iCs/>
          <w:sz w:val="28"/>
          <w:szCs w:val="28"/>
          <w:lang w:val="vi-VN"/>
        </w:rPr>
        <w:t>ư</w:t>
      </w:r>
      <w:r w:rsidRPr="00F21A43">
        <w:rPr>
          <w:rFonts w:ascii="Times New Roman" w:eastAsia="Calibri" w:hAnsi="Times New Roman"/>
          <w:i/>
          <w:iCs/>
          <w:sz w:val="28"/>
          <w:szCs w:val="28"/>
          <w:lang w:val="vi-VN"/>
        </w:rPr>
        <w:t>ợc chấp nhận hợp lệ, các văn bản t</w:t>
      </w:r>
      <w:r w:rsidRPr="00F21A43">
        <w:rPr>
          <w:rFonts w:ascii="Times New Roman" w:eastAsia="Calibri" w:hAnsi="Times New Roman" w:hint="eastAsia"/>
          <w:i/>
          <w:iCs/>
          <w:sz w:val="28"/>
          <w:szCs w:val="28"/>
          <w:lang w:val="vi-VN"/>
        </w:rPr>
        <w:t>ươ</w:t>
      </w:r>
      <w:r w:rsidRPr="00F21A43">
        <w:rPr>
          <w:rFonts w:ascii="Times New Roman" w:eastAsia="Calibri" w:hAnsi="Times New Roman"/>
          <w:i/>
          <w:iCs/>
          <w:sz w:val="28"/>
          <w:szCs w:val="28"/>
          <w:lang w:val="vi-VN"/>
        </w:rPr>
        <w:t>ng ứng theo quy định của tổ chức quốc tế hoặc quốc gia nộp đ</w:t>
      </w:r>
      <w:r w:rsidRPr="00F21A43">
        <w:rPr>
          <w:rFonts w:ascii="Times New Roman" w:eastAsia="Calibri" w:hAnsi="Times New Roman" w:hint="eastAsia"/>
          <w:i/>
          <w:iCs/>
          <w:sz w:val="28"/>
          <w:szCs w:val="28"/>
          <w:lang w:val="vi-VN"/>
        </w:rPr>
        <w:t>ơ</w:t>
      </w:r>
      <w:r w:rsidRPr="00F21A43">
        <w:rPr>
          <w:rFonts w:ascii="Times New Roman" w:eastAsia="Calibri" w:hAnsi="Times New Roman"/>
          <w:i/>
          <w:iCs/>
          <w:sz w:val="28"/>
          <w:szCs w:val="28"/>
          <w:lang w:val="vi-VN"/>
        </w:rPr>
        <w:t>n</w:t>
      </w:r>
      <w:r w:rsidRPr="00F21A43">
        <w:rPr>
          <w:rFonts w:ascii="Times New Roman" w:eastAsia="Calibri" w:hAnsi="Times New Roman"/>
          <w:sz w:val="28"/>
          <w:szCs w:val="28"/>
          <w:lang w:val="vi-VN"/>
        </w:rPr>
        <w:t>”.</w:t>
      </w:r>
    </w:p>
    <w:p w14:paraId="36ADB164"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 xml:space="preserve">Do vậy, đề xuất phạm vi điều chỉnh của dự thảo Nghị quyết bao gồm các </w:t>
      </w:r>
      <w:r w:rsidRPr="00F21A43">
        <w:rPr>
          <w:rFonts w:ascii="Times New Roman" w:eastAsia="Calibri" w:hAnsi="Times New Roman"/>
          <w:sz w:val="28"/>
          <w:szCs w:val="28"/>
          <w:lang w:val="vi-VN"/>
        </w:rPr>
        <w:br/>
        <w:t>đối t</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ợng sở hữu trí tuệ t</w:t>
      </w:r>
      <w:r w:rsidRPr="00F21A43">
        <w:rPr>
          <w:rFonts w:ascii="Times New Roman" w:eastAsia="Calibri" w:hAnsi="Times New Roman" w:hint="eastAsia"/>
          <w:sz w:val="28"/>
          <w:szCs w:val="28"/>
          <w:lang w:val="vi-VN"/>
        </w:rPr>
        <w:t>ươ</w:t>
      </w:r>
      <w:r w:rsidRPr="00F21A43">
        <w:rPr>
          <w:rFonts w:ascii="Times New Roman" w:eastAsia="Calibri" w:hAnsi="Times New Roman"/>
          <w:sz w:val="28"/>
          <w:szCs w:val="28"/>
          <w:lang w:val="vi-VN"/>
        </w:rPr>
        <w:t>ng tự nh</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 xml:space="preserve"> quy định tại điểm a, điểm b khoản 1 Điều 6 Thông t</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 xml:space="preserve"> số 75/2021/TT-BTC, cụ thể là: sáng chế, kiểu dáng công nghiệp, nhãn hiệu và giống cây trồng mới.</w:t>
      </w:r>
    </w:p>
    <w:p w14:paraId="407B2617" w14:textId="77777777" w:rsidR="009961E2" w:rsidRPr="00F21A43" w:rsidRDefault="009961E2" w:rsidP="009961E2">
      <w:pPr>
        <w:spacing w:before="100" w:after="100"/>
        <w:ind w:firstLine="567"/>
        <w:jc w:val="both"/>
        <w:rPr>
          <w:rFonts w:ascii="Times New Roman" w:eastAsia="Calibri" w:hAnsi="Times New Roman"/>
          <w:sz w:val="28"/>
          <w:szCs w:val="28"/>
          <w:lang w:val="vi-VN"/>
        </w:rPr>
      </w:pPr>
      <w:r w:rsidRPr="00F21A43">
        <w:rPr>
          <w:rFonts w:ascii="Times New Roman" w:eastAsia="Calibri" w:hAnsi="Times New Roman"/>
          <w:sz w:val="28"/>
          <w:szCs w:val="28"/>
          <w:lang w:val="vi-VN"/>
        </w:rPr>
        <w:t>c) Điều 2 - Đối t</w:t>
      </w:r>
      <w:r w:rsidRPr="00F21A43">
        <w:rPr>
          <w:rFonts w:ascii="Times New Roman" w:eastAsia="Calibri" w:hAnsi="Times New Roman" w:hint="eastAsia"/>
          <w:sz w:val="28"/>
          <w:szCs w:val="28"/>
          <w:lang w:val="vi-VN"/>
        </w:rPr>
        <w:t>ư</w:t>
      </w:r>
      <w:r w:rsidRPr="00F21A43">
        <w:rPr>
          <w:rFonts w:ascii="Times New Roman" w:eastAsia="Calibri" w:hAnsi="Times New Roman"/>
          <w:sz w:val="28"/>
          <w:szCs w:val="28"/>
          <w:lang w:val="vi-VN"/>
        </w:rPr>
        <w:t xml:space="preserve">ợng áp dụng </w:t>
      </w:r>
    </w:p>
    <w:p w14:paraId="4F711540"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Các c</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quan, tổ chức, cá nhân tham gia quản lý, thực hiện Ch</w:t>
      </w:r>
      <w:r w:rsidRPr="00F21A43">
        <w:rPr>
          <w:rFonts w:ascii="Times New Roman" w:hAnsi="Times New Roman" w:hint="eastAsia"/>
          <w:bCs/>
          <w:sz w:val="28"/>
          <w:szCs w:val="28"/>
          <w:lang w:val="vi-VN"/>
        </w:rPr>
        <w:t>ươ</w:t>
      </w:r>
      <w:r w:rsidRPr="00F21A43">
        <w:rPr>
          <w:rFonts w:ascii="Times New Roman" w:hAnsi="Times New Roman"/>
          <w:bCs/>
          <w:sz w:val="28"/>
          <w:szCs w:val="28"/>
          <w:lang w:val="vi-VN"/>
        </w:rPr>
        <w:t xml:space="preserve">ng trình </w:t>
      </w:r>
      <w:r w:rsidRPr="00F21A43">
        <w:rPr>
          <w:rFonts w:ascii="Times New Roman" w:hAnsi="Times New Roman"/>
          <w:bCs/>
          <w:sz w:val="28"/>
          <w:szCs w:val="28"/>
          <w:lang w:val="vi-VN"/>
        </w:rPr>
        <w:br/>
        <w:t>phát triển tài sản trí tuệ đến năm 2030 trên địa bàn Thành phố và các c</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quan, </w:t>
      </w:r>
      <w:r w:rsidRPr="00F21A43">
        <w:rPr>
          <w:rFonts w:ascii="Times New Roman" w:hAnsi="Times New Roman"/>
          <w:bCs/>
          <w:sz w:val="28"/>
          <w:szCs w:val="28"/>
          <w:lang w:val="vi-VN"/>
        </w:rPr>
        <w:br/>
        <w:t>tổ chức, cá nhân khác có liên quan.</w:t>
      </w:r>
    </w:p>
    <w:p w14:paraId="40490A5F"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C</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sở đề xuất:</w:t>
      </w:r>
    </w:p>
    <w:p w14:paraId="4D1FBB59"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Căn cứ khoản 2 Điều 1 Thông t</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 số 75/2021/TT-BTC quy định: “</w:t>
      </w:r>
      <w:r w:rsidRPr="00F21A43">
        <w:rPr>
          <w:rFonts w:ascii="Times New Roman" w:hAnsi="Times New Roman"/>
          <w:bCs/>
          <w:i/>
          <w:iCs/>
          <w:sz w:val="28"/>
          <w:szCs w:val="28"/>
          <w:lang w:val="vi-VN"/>
        </w:rPr>
        <w:t>Thông t</w:t>
      </w:r>
      <w:r w:rsidRPr="00F21A43">
        <w:rPr>
          <w:rFonts w:ascii="Times New Roman" w:hAnsi="Times New Roman" w:hint="eastAsia"/>
          <w:bCs/>
          <w:i/>
          <w:iCs/>
          <w:sz w:val="28"/>
          <w:szCs w:val="28"/>
          <w:lang w:val="vi-VN"/>
        </w:rPr>
        <w:t>ư</w:t>
      </w:r>
      <w:r w:rsidRPr="00F21A43">
        <w:rPr>
          <w:rFonts w:ascii="Times New Roman" w:hAnsi="Times New Roman"/>
          <w:bCs/>
          <w:i/>
          <w:iCs/>
          <w:sz w:val="28"/>
          <w:szCs w:val="28"/>
          <w:lang w:val="vi-VN"/>
        </w:rPr>
        <w:t xml:space="preserve"> này áp dụng đối với các c</w:t>
      </w:r>
      <w:r w:rsidRPr="00F21A43">
        <w:rPr>
          <w:rFonts w:ascii="Times New Roman" w:hAnsi="Times New Roman" w:hint="eastAsia"/>
          <w:bCs/>
          <w:i/>
          <w:iCs/>
          <w:sz w:val="28"/>
          <w:szCs w:val="28"/>
          <w:lang w:val="vi-VN"/>
        </w:rPr>
        <w:t>ơ</w:t>
      </w:r>
      <w:r w:rsidRPr="00F21A43">
        <w:rPr>
          <w:rFonts w:ascii="Times New Roman" w:hAnsi="Times New Roman"/>
          <w:bCs/>
          <w:i/>
          <w:iCs/>
          <w:sz w:val="28"/>
          <w:szCs w:val="28"/>
          <w:lang w:val="vi-VN"/>
        </w:rPr>
        <w:t xml:space="preserve"> quan, tổ chức, cá nhân tham gia quản lý, thực hiện Ch</w:t>
      </w:r>
      <w:r w:rsidRPr="00F21A43">
        <w:rPr>
          <w:rFonts w:ascii="Times New Roman" w:hAnsi="Times New Roman" w:hint="eastAsia"/>
          <w:bCs/>
          <w:i/>
          <w:iCs/>
          <w:sz w:val="28"/>
          <w:szCs w:val="28"/>
          <w:lang w:val="vi-VN"/>
        </w:rPr>
        <w:t>ươ</w:t>
      </w:r>
      <w:r w:rsidRPr="00F21A43">
        <w:rPr>
          <w:rFonts w:ascii="Times New Roman" w:hAnsi="Times New Roman"/>
          <w:bCs/>
          <w:i/>
          <w:iCs/>
          <w:sz w:val="28"/>
          <w:szCs w:val="28"/>
          <w:lang w:val="vi-VN"/>
        </w:rPr>
        <w:t>ng trình và các c</w:t>
      </w:r>
      <w:r w:rsidRPr="00F21A43">
        <w:rPr>
          <w:rFonts w:ascii="Times New Roman" w:hAnsi="Times New Roman" w:hint="eastAsia"/>
          <w:bCs/>
          <w:i/>
          <w:iCs/>
          <w:sz w:val="28"/>
          <w:szCs w:val="28"/>
          <w:lang w:val="vi-VN"/>
        </w:rPr>
        <w:t>ơ</w:t>
      </w:r>
      <w:r w:rsidRPr="00F21A43">
        <w:rPr>
          <w:rFonts w:ascii="Times New Roman" w:hAnsi="Times New Roman"/>
          <w:bCs/>
          <w:i/>
          <w:iCs/>
          <w:sz w:val="28"/>
          <w:szCs w:val="28"/>
          <w:lang w:val="vi-VN"/>
        </w:rPr>
        <w:t xml:space="preserve"> quan, tổ chức, cá nhân khác có liên quan</w:t>
      </w:r>
      <w:r w:rsidRPr="00F21A43">
        <w:rPr>
          <w:rFonts w:ascii="Times New Roman" w:hAnsi="Times New Roman"/>
          <w:bCs/>
          <w:sz w:val="28"/>
          <w:szCs w:val="28"/>
          <w:lang w:val="vi-VN"/>
        </w:rPr>
        <w:t>”. Do vậy, dự thảo Nghị quyết đề xuất quy định đối t</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ợng áp dụng theo quy định của Thông t</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 số 75/2021/TT-BTC.</w:t>
      </w:r>
    </w:p>
    <w:p w14:paraId="55632131"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d) Điều 3 - Mức hỗ trợ</w:t>
      </w:r>
    </w:p>
    <w:p w14:paraId="56FD492A"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Đối với đăng ký bảo hộ trong n</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ớc</w:t>
      </w:r>
    </w:p>
    <w:p w14:paraId="4DECAD78"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Đối với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đăng ký bảo hộ sáng chế và đăng ký bảo hộ, công nhận giống cây trồng mới: 30 triệu đồng/đ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(trường hợp đã có quyết định chấp nhận đơn hợp lệ);</w:t>
      </w:r>
    </w:p>
    <w:p w14:paraId="0BC7ACF0"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Đối với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đăng ký bảo hộ kiểu dáng công nghiệp và nhãn hiệu: 15 triệu đồng/văn bằng bảo hộ.</w:t>
      </w:r>
    </w:p>
    <w:p w14:paraId="06422C96"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Đối với đăng ký bảo hộ ở n</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ớc ngoài cho các đối t</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ợng quy định như trên: 60 triệu đồng/đ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chấp nhận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hợp lệ, các văn bản t</w:t>
      </w:r>
      <w:r w:rsidRPr="00F21A43">
        <w:rPr>
          <w:rFonts w:ascii="Times New Roman" w:hAnsi="Times New Roman" w:hint="eastAsia"/>
          <w:bCs/>
          <w:sz w:val="28"/>
          <w:szCs w:val="28"/>
          <w:lang w:val="vi-VN"/>
        </w:rPr>
        <w:t>ươ</w:t>
      </w:r>
      <w:r w:rsidRPr="00F21A43">
        <w:rPr>
          <w:rFonts w:ascii="Times New Roman" w:hAnsi="Times New Roman"/>
          <w:bCs/>
          <w:sz w:val="28"/>
          <w:szCs w:val="28"/>
          <w:lang w:val="vi-VN"/>
        </w:rPr>
        <w:t xml:space="preserve">ng ứng theo </w:t>
      </w:r>
      <w:r w:rsidRPr="00F21A43">
        <w:rPr>
          <w:rFonts w:ascii="Times New Roman" w:hAnsi="Times New Roman"/>
          <w:bCs/>
          <w:sz w:val="28"/>
          <w:szCs w:val="28"/>
          <w:lang w:val="vi-VN"/>
        </w:rPr>
        <w:br/>
        <w:t>quy định của tổ chức quốc tế hoặc quốc gia nộp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w:t>
      </w:r>
    </w:p>
    <w:p w14:paraId="6BAA9F70" w14:textId="77777777" w:rsidR="00EE7D09" w:rsidRPr="00F21A43" w:rsidRDefault="00EE7D09"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xml:space="preserve">- </w:t>
      </w:r>
      <w:r w:rsidR="009961E2" w:rsidRPr="00F21A43">
        <w:rPr>
          <w:rFonts w:ascii="Times New Roman" w:hAnsi="Times New Roman"/>
          <w:bCs/>
          <w:sz w:val="28"/>
          <w:szCs w:val="28"/>
          <w:lang w:val="vi-VN"/>
        </w:rPr>
        <w:t xml:space="preserve">Nội dung Điều này quy định </w:t>
      </w:r>
      <w:r w:rsidR="006F2318" w:rsidRPr="00F21A43">
        <w:rPr>
          <w:rFonts w:ascii="Times New Roman" w:hAnsi="Times New Roman"/>
          <w:bCs/>
          <w:sz w:val="28"/>
          <w:szCs w:val="28"/>
          <w:lang w:val="vi-VN"/>
        </w:rPr>
        <w:t>về mức hỗ trợ đăng ký tài sản trí tuệ</w:t>
      </w:r>
    </w:p>
    <w:p w14:paraId="5659374E" w14:textId="77777777" w:rsidR="00B51DD8" w:rsidRPr="00F21A43" w:rsidRDefault="00B51DD8" w:rsidP="00B51DD8">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Căn cứ quy định tại Khoản 1 Điều 6 Thông tư số 75/2021/TT-BTC quy định về mức hỗ trợ đăng ký bảo hộ tài sản trí tuệ ở trong và ngoài nước, cụ thể:</w:t>
      </w:r>
    </w:p>
    <w:p w14:paraId="7FEB2DFC" w14:textId="77777777" w:rsidR="00EE7D09" w:rsidRPr="00F21A43" w:rsidRDefault="00EE7D09" w:rsidP="00EE7D09">
      <w:pPr>
        <w:spacing w:before="100" w:after="100"/>
        <w:ind w:firstLine="567"/>
        <w:jc w:val="both"/>
        <w:rPr>
          <w:bCs/>
          <w:i/>
          <w:iCs/>
          <w:sz w:val="28"/>
          <w:szCs w:val="28"/>
          <w:lang w:val="vi-VN"/>
        </w:rPr>
      </w:pPr>
      <w:r w:rsidRPr="00F21A43">
        <w:rPr>
          <w:rFonts w:ascii="Times New Roman" w:hAnsi="Times New Roman"/>
          <w:bCs/>
          <w:i/>
          <w:iCs/>
          <w:sz w:val="28"/>
          <w:szCs w:val="28"/>
          <w:lang w:val="vi-VN"/>
        </w:rPr>
        <w:t>“</w:t>
      </w:r>
      <w:bookmarkStart w:id="14" w:name="dieu_6"/>
      <w:r w:rsidRPr="00F21A43">
        <w:rPr>
          <w:bCs/>
          <w:i/>
          <w:iCs/>
          <w:sz w:val="28"/>
          <w:szCs w:val="28"/>
          <w:lang w:val="vi-VN"/>
        </w:rPr>
        <w:t>Điều 6. Nhiệm vụ thúc đẩy đăng ký bảo hộ tài sản trí tuệ ở trong và ngoài nước</w:t>
      </w:r>
      <w:bookmarkEnd w:id="14"/>
    </w:p>
    <w:p w14:paraId="7C500B96" w14:textId="77777777" w:rsidR="00EE7D09" w:rsidRPr="00F21A43" w:rsidRDefault="00EE7D09" w:rsidP="00EE7D09">
      <w:pPr>
        <w:spacing w:before="100" w:after="100"/>
        <w:ind w:firstLine="567"/>
        <w:jc w:val="both"/>
        <w:rPr>
          <w:rFonts w:ascii="Times New Roman" w:hAnsi="Times New Roman"/>
          <w:bCs/>
          <w:i/>
          <w:iCs/>
          <w:sz w:val="28"/>
          <w:szCs w:val="28"/>
          <w:lang w:val="vi-VN"/>
        </w:rPr>
      </w:pPr>
      <w:r w:rsidRPr="00F21A43">
        <w:rPr>
          <w:rFonts w:ascii="Times New Roman" w:hAnsi="Times New Roman"/>
          <w:bCs/>
          <w:i/>
          <w:iCs/>
          <w:sz w:val="28"/>
          <w:szCs w:val="28"/>
          <w:lang w:val="vi-VN"/>
        </w:rPr>
        <w:t>1. Đăng ký bảo hộ đối với sáng chế, kiểu dáng công nghiệp và nhãn hiệu; đăng ký bảo hộ, công nhận giống cây trồng mới:</w:t>
      </w:r>
    </w:p>
    <w:p w14:paraId="25D98130" w14:textId="77777777" w:rsidR="00EE7D09" w:rsidRPr="00F21A43" w:rsidRDefault="00EE7D09" w:rsidP="00EE7D09">
      <w:pPr>
        <w:spacing w:before="100" w:after="100"/>
        <w:ind w:firstLine="567"/>
        <w:jc w:val="both"/>
        <w:rPr>
          <w:rFonts w:ascii="Times New Roman" w:hAnsi="Times New Roman"/>
          <w:bCs/>
          <w:i/>
          <w:iCs/>
          <w:sz w:val="28"/>
          <w:szCs w:val="28"/>
          <w:lang w:val="vi-VN"/>
        </w:rPr>
      </w:pPr>
      <w:r w:rsidRPr="00F21A43">
        <w:rPr>
          <w:rFonts w:ascii="Times New Roman" w:hAnsi="Times New Roman"/>
          <w:bCs/>
          <w:i/>
          <w:iCs/>
          <w:sz w:val="28"/>
          <w:szCs w:val="28"/>
          <w:lang w:val="vi-VN"/>
        </w:rPr>
        <w:t>a) Đối với đăng ký bảo hộ trong nước:</w:t>
      </w:r>
    </w:p>
    <w:p w14:paraId="243DE67B" w14:textId="77777777" w:rsidR="00EE7D09" w:rsidRPr="00F21A43" w:rsidRDefault="00EE7D09" w:rsidP="00EE7D09">
      <w:pPr>
        <w:spacing w:before="100" w:after="100"/>
        <w:ind w:firstLine="567"/>
        <w:jc w:val="both"/>
        <w:rPr>
          <w:rFonts w:ascii="Times New Roman" w:hAnsi="Times New Roman"/>
          <w:bCs/>
          <w:i/>
          <w:iCs/>
          <w:sz w:val="28"/>
          <w:szCs w:val="28"/>
          <w:lang w:val="vi-VN"/>
        </w:rPr>
      </w:pPr>
      <w:r w:rsidRPr="00F21A43">
        <w:rPr>
          <w:rFonts w:ascii="Times New Roman" w:hAnsi="Times New Roman"/>
          <w:bCs/>
          <w:i/>
          <w:iCs/>
          <w:sz w:val="28"/>
          <w:szCs w:val="28"/>
          <w:lang w:val="vi-VN"/>
        </w:rPr>
        <w:t>- Đối với đơn đăng ký bảo hộ sáng chế và đăng ký bảo hộ, công nhận giống cây trồng mới: 30 triệu đồng/đơn;</w:t>
      </w:r>
    </w:p>
    <w:p w14:paraId="75BFC091" w14:textId="77777777" w:rsidR="00EE7D09" w:rsidRPr="00F21A43" w:rsidRDefault="00EE7D09" w:rsidP="00EE7D09">
      <w:pPr>
        <w:spacing w:before="100" w:after="100"/>
        <w:ind w:firstLine="567"/>
        <w:jc w:val="both"/>
        <w:rPr>
          <w:rFonts w:ascii="Times New Roman" w:hAnsi="Times New Roman"/>
          <w:bCs/>
          <w:i/>
          <w:iCs/>
          <w:sz w:val="28"/>
          <w:szCs w:val="28"/>
          <w:lang w:val="vi-VN"/>
        </w:rPr>
      </w:pPr>
      <w:r w:rsidRPr="00F21A43">
        <w:rPr>
          <w:rFonts w:ascii="Times New Roman" w:hAnsi="Times New Roman"/>
          <w:bCs/>
          <w:i/>
          <w:iCs/>
          <w:sz w:val="28"/>
          <w:szCs w:val="28"/>
          <w:lang w:val="vi-VN"/>
        </w:rPr>
        <w:t>- Đối với đơn đăng ký bảo hộ kiểu dáng công nghiệp và nhãn hiệu: 15 triệu đồng/văn bằng bảo hộ.</w:t>
      </w:r>
    </w:p>
    <w:p w14:paraId="584B6A3E" w14:textId="77777777" w:rsidR="00EE7D09" w:rsidRPr="00F21A43" w:rsidRDefault="00EE7D09" w:rsidP="00EE7D09">
      <w:pPr>
        <w:spacing w:before="100" w:after="100"/>
        <w:ind w:firstLine="567"/>
        <w:jc w:val="both"/>
        <w:rPr>
          <w:rFonts w:ascii="Times New Roman" w:hAnsi="Times New Roman"/>
          <w:bCs/>
          <w:i/>
          <w:iCs/>
          <w:sz w:val="28"/>
          <w:szCs w:val="28"/>
          <w:lang w:val="vi-VN"/>
        </w:rPr>
      </w:pPr>
      <w:r w:rsidRPr="00F21A43">
        <w:rPr>
          <w:rFonts w:ascii="Times New Roman" w:hAnsi="Times New Roman"/>
          <w:bCs/>
          <w:i/>
          <w:iCs/>
          <w:sz w:val="28"/>
          <w:szCs w:val="28"/>
          <w:lang w:val="vi-VN"/>
        </w:rPr>
        <w:lastRenderedPageBreak/>
        <w:t>b) Đối với đăng ký bảo hộ ở nước ngoài cho các đối tượng quy định tại điểm a khoản 1 Điều này: 60 triệu đồng/đơn được chấp nhận hợp lệ, các văn bản tương ứng theo quy định của tổ chức quốc tế hoặc quốc gia nộp đơn.</w:t>
      </w:r>
    </w:p>
    <w:p w14:paraId="6037B832" w14:textId="5B25E6B4" w:rsidR="00EE7D09" w:rsidRPr="00F21A43" w:rsidRDefault="00EE7D09" w:rsidP="00EE7D09">
      <w:pPr>
        <w:spacing w:before="100" w:after="100"/>
        <w:ind w:firstLine="567"/>
        <w:jc w:val="both"/>
        <w:rPr>
          <w:rFonts w:ascii="Times New Roman" w:hAnsi="Times New Roman"/>
          <w:bCs/>
          <w:i/>
          <w:iCs/>
          <w:sz w:val="28"/>
          <w:szCs w:val="28"/>
          <w:lang w:val="vi-VN"/>
        </w:rPr>
      </w:pPr>
      <w:r w:rsidRPr="00F21A43">
        <w:rPr>
          <w:rFonts w:ascii="Times New Roman" w:hAnsi="Times New Roman"/>
          <w:bCs/>
          <w:i/>
          <w:iCs/>
          <w:sz w:val="28"/>
          <w:szCs w:val="28"/>
          <w:lang w:val="vi-VN"/>
        </w:rPr>
        <w:t>c) Đối với nhiệm vụ do các Bộ, cơ quan trung ương quản lý, mức kinh phí quy định tại điểm a và điểm b khoản này là mức hỗ trợ tối đa từ ngân sách nhà nước, trong trường hợp phát sinh thêm các chi phí khác (nếu có), các đơn vị tham gia Chương trình tự đảm bảo”.</w:t>
      </w:r>
    </w:p>
    <w:p w14:paraId="72EB4AF2" w14:textId="77777777" w:rsidR="006B02B1" w:rsidRPr="00F21A43" w:rsidRDefault="006B02B1" w:rsidP="006B02B1">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Bên cạnh đó, đối với hỗ trợ đăng ký bảo hộ trong n</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ớc cho sáng chế và đăng ký bảo hộ, công nhận giống cây trồng mới, đề nghị quy định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h</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ởng hỗ trợ là </w:t>
      </w:r>
      <w:r w:rsidRPr="00F21A43">
        <w:rPr>
          <w:rFonts w:ascii="Times New Roman" w:hAnsi="Times New Roman"/>
          <w:bCs/>
          <w:sz w:val="28"/>
          <w:szCs w:val="28"/>
          <w:u w:val="single"/>
          <w:lang w:val="vi-VN"/>
        </w:rPr>
        <w:t>đ</w:t>
      </w:r>
      <w:r w:rsidRPr="00F21A43">
        <w:rPr>
          <w:rFonts w:ascii="Times New Roman" w:hAnsi="Times New Roman" w:hint="eastAsia"/>
          <w:bCs/>
          <w:sz w:val="28"/>
          <w:szCs w:val="28"/>
          <w:u w:val="single"/>
          <w:lang w:val="vi-VN"/>
        </w:rPr>
        <w:t>ơ</w:t>
      </w:r>
      <w:r w:rsidRPr="00F21A43">
        <w:rPr>
          <w:rFonts w:ascii="Times New Roman" w:hAnsi="Times New Roman"/>
          <w:bCs/>
          <w:sz w:val="28"/>
          <w:szCs w:val="28"/>
          <w:u w:val="single"/>
          <w:lang w:val="vi-VN"/>
        </w:rPr>
        <w:t>n có quyết định chấp nhận hợp lệ</w:t>
      </w:r>
      <w:r w:rsidRPr="00F21A43">
        <w:rPr>
          <w:rFonts w:ascii="Times New Roman" w:hAnsi="Times New Roman"/>
          <w:bCs/>
          <w:sz w:val="28"/>
          <w:szCs w:val="28"/>
          <w:lang w:val="vi-VN"/>
        </w:rPr>
        <w:t xml:space="preserve"> của c</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quan có thẩm quyền cấp văn bằng bảo hộ nhằm kiểm soát chặt chẽ, bảo đảm hiệu quả hỗ trợ từ ngân sách nhà n</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ớc cho các chủ thể có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đăng ký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chấp nhận hợp lệ - hồ s</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đã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ợc </w:t>
      </w:r>
      <w:r w:rsidRPr="00F21A43">
        <w:rPr>
          <w:rFonts w:ascii="Times New Roman" w:hAnsi="Times New Roman"/>
          <w:bCs/>
          <w:sz w:val="28"/>
          <w:szCs w:val="28"/>
          <w:lang w:val="vi-VN"/>
        </w:rPr>
        <w:br/>
        <w:t>đánh giá về mặt hình thức bởi Cục Sở hữu Trí tuệ.</w:t>
      </w:r>
    </w:p>
    <w:p w14:paraId="48E117B6"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đ) Điều 4 - Nguồn kinh phí thực hiện</w:t>
      </w:r>
    </w:p>
    <w:p w14:paraId="7E578CEF"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Nội dung Điều này xác định kinh phí thực hiện hỗ trợ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ợc bố trí từ nguồn chi sự nghiệp khoa học, công nghệ, đổi mới sáng tạo và chuyển đổi số thuộc </w:t>
      </w:r>
      <w:r w:rsidRPr="00F21A43">
        <w:rPr>
          <w:rFonts w:ascii="Times New Roman" w:hAnsi="Times New Roman"/>
          <w:bCs/>
          <w:sz w:val="28"/>
          <w:szCs w:val="28"/>
          <w:lang w:val="vi-VN"/>
        </w:rPr>
        <w:br/>
        <w:t>ngân sách Thành phố trong phạm vi dự toán hằng năm đã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cấp có thẩm quyền giao; bảo đảm phù hợp khả năng cân đối ngân sách và kế hoạch tài chính của Thành phố.</w:t>
      </w:r>
    </w:p>
    <w:p w14:paraId="7FC6BBA2"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xml:space="preserve">e) Điều 5 - Nguyên tắc hỗ trợ và sử dụng kinh phí từ nguồn ngân sách </w:t>
      </w:r>
      <w:r w:rsidRPr="00F21A43">
        <w:rPr>
          <w:rFonts w:ascii="Times New Roman" w:hAnsi="Times New Roman"/>
          <w:bCs/>
          <w:sz w:val="28"/>
          <w:szCs w:val="28"/>
          <w:lang w:val="vi-VN"/>
        </w:rPr>
        <w:br/>
        <w:t>nhà n</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ớc</w:t>
      </w:r>
    </w:p>
    <w:p w14:paraId="06193E26"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Hỗ trợ đảm bảo nguyên tắc công khai, minh bạch, bình đẳng, không trùng lặp. Mỗi chủ thể chỉ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hỗ trợ 01 lần cho một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n/văn bằng bảo hộ/năm. </w:t>
      </w:r>
    </w:p>
    <w:p w14:paraId="1171FADE"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Các tổ chức, cá nhân đã nhận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hỗ trợ về đăng ký bảo hộ sở hữu trí tuệ từ nguồn ngân sách Nhà n</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ớc thì không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h</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ởng hỗ trợ theo quy định tại </w:t>
      </w:r>
      <w:r w:rsidRPr="00F21A43">
        <w:rPr>
          <w:rFonts w:ascii="Times New Roman" w:hAnsi="Times New Roman"/>
          <w:bCs/>
          <w:sz w:val="28"/>
          <w:szCs w:val="28"/>
          <w:lang w:val="vi-VN"/>
        </w:rPr>
        <w:br/>
        <w:t>Nghị quyết này. Tr</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ờng hợp thuộc đối t</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ợng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hỗ trợ của nhiều chính sách về hỗ trợ đăng ký bảo hộ sở hữu trí tuệ thì tổ chức, cá nhân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chọn chính sách hỗ trợ có mức hỗ trợ cao nhất.</w:t>
      </w:r>
    </w:p>
    <w:p w14:paraId="5CB1DFED"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Tổ chức, cá nhân chủ động bố trí kinh phí để đăng ký bảo hộ tài sản trí tuệ của mình. Mức hỗ trợ kinh phí đăng ký bảo hộ sáng chế, kiểu dáng công nghiệp, nhãn hiệu, giống cây trồng mới từ ngân sách Thành phố Hồ Chí Minh là mức tối đa mà chủ thể có thể nhận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cho mỗi loại đ</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đăng ký hoặc văn bằng bảo hộ, phần còn lại (nếu có) do các chủ thể tham gia đối ứng. Tr</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ờng hợp kinh phí thực tế của chủ thể đã thanh toán thấp h</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n mức hỗ trợ quy định thì mức hỗ trợ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duyệt thanh toán sẽ căn cứ theo chứng từ hợp pháp do chủ thể cung cấp.</w:t>
      </w:r>
    </w:p>
    <w:p w14:paraId="2EE879AA"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xml:space="preserve">- Tổ chức, cá nhân chịu trách nhiệm về tính chính xác và trung thực với </w:t>
      </w:r>
      <w:r w:rsidRPr="00F21A43">
        <w:rPr>
          <w:rFonts w:ascii="Times New Roman" w:hAnsi="Times New Roman"/>
          <w:bCs/>
          <w:sz w:val="28"/>
          <w:szCs w:val="28"/>
          <w:lang w:val="vi-VN"/>
        </w:rPr>
        <w:br/>
        <w:t>hồ s</w:t>
      </w:r>
      <w:r w:rsidRPr="00F21A43">
        <w:rPr>
          <w:rFonts w:ascii="Times New Roman" w:hAnsi="Times New Roman" w:hint="eastAsia"/>
          <w:bCs/>
          <w:sz w:val="28"/>
          <w:szCs w:val="28"/>
          <w:lang w:val="vi-VN"/>
        </w:rPr>
        <w:t>ơ</w:t>
      </w:r>
      <w:r w:rsidRPr="00F21A43">
        <w:rPr>
          <w:rFonts w:ascii="Times New Roman" w:hAnsi="Times New Roman"/>
          <w:bCs/>
          <w:sz w:val="28"/>
          <w:szCs w:val="28"/>
          <w:lang w:val="vi-VN"/>
        </w:rPr>
        <w:t xml:space="preserve"> đề nghị hỗ trợ kinh phí. Tr</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ờng hợp kinh phí hỗ trợ sai mục đích, tổ chức, cá nhân đ</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ợc hỗ trợ phải hoàn trả lại kinh phí đã hỗ trợ.</w:t>
      </w:r>
    </w:p>
    <w:p w14:paraId="7E2773A8" w14:textId="77777777" w:rsidR="00F21A43" w:rsidRDefault="009961E2" w:rsidP="009961E2">
      <w:pPr>
        <w:spacing w:before="100" w:after="100"/>
        <w:ind w:firstLine="567"/>
        <w:jc w:val="both"/>
        <w:rPr>
          <w:rFonts w:ascii="Times New Roman" w:hAnsi="Times New Roman"/>
          <w:bCs/>
          <w:sz w:val="28"/>
          <w:szCs w:val="28"/>
        </w:rPr>
      </w:pPr>
      <w:r w:rsidRPr="00F21A43">
        <w:rPr>
          <w:rFonts w:ascii="Times New Roman" w:hAnsi="Times New Roman"/>
          <w:bCs/>
          <w:sz w:val="28"/>
          <w:szCs w:val="28"/>
          <w:lang w:val="vi-VN"/>
        </w:rPr>
        <w:t>- Tại thời điểm xét hỗ trợ, các tổ chức, cá nhân còn đang hoạt động sản xuất kinh doanh và khai thác tài sản trí tuệ đã đăng ký bảo hộ.</w:t>
      </w:r>
    </w:p>
    <w:p w14:paraId="63AE593A" w14:textId="1C4F846E"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lastRenderedPageBreak/>
        <w:t xml:space="preserve">Nội dung Điều này quy định về nguyên tắc hỗ trợ với mục tiêu làm rõ về cách thức lựa chọn chính sách hỗ trợ phù hợp khi tổ chức, cá nhân khi đề xuất và đảm bảo không nhận hỗ trợ 02 lần cho một nội dung; bên cạnh đó để các tổ chức, cá nhân có thể tiếp cận với chính sách nhằm gia tăng số lượng và chất lượng </w:t>
      </w:r>
      <w:r w:rsidR="000135FB">
        <w:rPr>
          <w:rFonts w:ascii="Times New Roman" w:hAnsi="Times New Roman"/>
          <w:bCs/>
          <w:sz w:val="28"/>
          <w:szCs w:val="28"/>
        </w:rPr>
        <w:br/>
      </w:r>
      <w:r w:rsidRPr="00F21A43">
        <w:rPr>
          <w:rFonts w:ascii="Times New Roman" w:hAnsi="Times New Roman"/>
          <w:bCs/>
          <w:sz w:val="28"/>
          <w:szCs w:val="28"/>
          <w:lang w:val="vi-VN"/>
        </w:rPr>
        <w:t>tài sản trí tuệ của Thành phố.</w:t>
      </w:r>
    </w:p>
    <w:p w14:paraId="32A20334"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g) Điều 6 - Tổ chức thực hiện</w:t>
      </w:r>
    </w:p>
    <w:p w14:paraId="0C61A268"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xml:space="preserve">Nội dung Điều này quy định trách nhiệm tổ chức thực hiện Nghị quyết, </w:t>
      </w:r>
      <w:r w:rsidRPr="00F21A43">
        <w:rPr>
          <w:rFonts w:ascii="Times New Roman" w:hAnsi="Times New Roman"/>
          <w:bCs/>
          <w:sz w:val="28"/>
          <w:szCs w:val="28"/>
          <w:lang w:val="vi-VN"/>
        </w:rPr>
        <w:br/>
        <w:t>cụ thể:</w:t>
      </w:r>
    </w:p>
    <w:p w14:paraId="18A03252"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Ủy ban nhân dân Thành phố tổ chức triển khai thực hiện Nghị quyết theo các Ch</w:t>
      </w:r>
      <w:r w:rsidRPr="00F21A43">
        <w:rPr>
          <w:rFonts w:ascii="Times New Roman" w:hAnsi="Times New Roman" w:hint="eastAsia"/>
          <w:bCs/>
          <w:sz w:val="28"/>
          <w:szCs w:val="28"/>
          <w:lang w:val="vi-VN"/>
        </w:rPr>
        <w:t>ươ</w:t>
      </w:r>
      <w:r w:rsidRPr="00F21A43">
        <w:rPr>
          <w:rFonts w:ascii="Times New Roman" w:hAnsi="Times New Roman"/>
          <w:bCs/>
          <w:sz w:val="28"/>
          <w:szCs w:val="28"/>
          <w:lang w:val="vi-VN"/>
        </w:rPr>
        <w:t>ng trình, Kế hoạch đảm bảo đúng quy định của pháp luật. Đồng thời:</w:t>
      </w:r>
    </w:p>
    <w:p w14:paraId="54B732A7" w14:textId="77777777" w:rsidR="009961E2" w:rsidRPr="00F21A43" w:rsidRDefault="009961E2" w:rsidP="009961E2">
      <w:pPr>
        <w:spacing w:before="120" w:after="120"/>
        <w:ind w:firstLine="567"/>
        <w:jc w:val="both"/>
        <w:rPr>
          <w:rFonts w:ascii="Times New Roman" w:hAnsi="Times New Roman"/>
          <w:sz w:val="28"/>
          <w:szCs w:val="28"/>
          <w:lang w:val="vi-VN"/>
        </w:rPr>
      </w:pPr>
      <w:r w:rsidRPr="00F21A43">
        <w:rPr>
          <w:rFonts w:ascii="Times New Roman" w:hAnsi="Times New Roman"/>
          <w:sz w:val="28"/>
          <w:szCs w:val="28"/>
          <w:lang w:val="vi-VN"/>
        </w:rPr>
        <w:t>+ Ban hành hướng dẫn cụ thể về quy trình tiếp nhận, thẩm định, xét duyệt và thanh quyết toán kinh phí nhằm bảo đảm việc triển khai thống nhất, công khai, minh bạch và thuận lợi cho tổ chức, cá nhân tiếp cận chính sách.</w:t>
      </w:r>
    </w:p>
    <w:p w14:paraId="131F19B8" w14:textId="77777777" w:rsidR="009961E2" w:rsidRPr="00F21A43" w:rsidRDefault="009961E2" w:rsidP="009961E2">
      <w:pPr>
        <w:spacing w:before="120" w:after="12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Tổ chức thực hiện chính sách phải bảo đảm đúng nguyên tắc hỗ trợ theo Nghị quyết, đặc biệt là nguyên tắc công khai, minh bạch, bình đẳng, không trùng lặp và không hỗ trợ đối với các trường hợp đã được hưởng hỗ trợ từ nguồn </w:t>
      </w:r>
      <w:r w:rsidRPr="00F21A43">
        <w:rPr>
          <w:rFonts w:ascii="Times New Roman" w:hAnsi="Times New Roman"/>
          <w:sz w:val="28"/>
          <w:szCs w:val="28"/>
          <w:lang w:val="vi-VN"/>
        </w:rPr>
        <w:br/>
        <w:t xml:space="preserve">ngân sách nhà nước theo chính sách khác. </w:t>
      </w:r>
    </w:p>
    <w:p w14:paraId="2B2A74A6" w14:textId="77777777" w:rsidR="009961E2" w:rsidRPr="00F21A43" w:rsidRDefault="009961E2" w:rsidP="009961E2">
      <w:pPr>
        <w:spacing w:before="120" w:after="12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Bố trí kinh phí thực hiện chính sách phù hợp với khả năng cân đối </w:t>
      </w:r>
      <w:r w:rsidRPr="00F21A43">
        <w:rPr>
          <w:rFonts w:ascii="Times New Roman" w:hAnsi="Times New Roman"/>
          <w:sz w:val="28"/>
          <w:szCs w:val="28"/>
          <w:lang w:val="vi-VN"/>
        </w:rPr>
        <w:br/>
        <w:t xml:space="preserve">ngân sách hằng năm, bảo đảm đúng quy định của Luật Ngân sách nhà nước, </w:t>
      </w:r>
      <w:r w:rsidRPr="00F21A43">
        <w:rPr>
          <w:rFonts w:ascii="Times New Roman" w:hAnsi="Times New Roman"/>
          <w:sz w:val="28"/>
          <w:szCs w:val="28"/>
          <w:lang w:val="vi-VN"/>
        </w:rPr>
        <w:br/>
        <w:t>đúng mục tiêu, đúng đối tượng và trong phạm vi dự toán được giao.</w:t>
      </w:r>
    </w:p>
    <w:p w14:paraId="16C9BEC0" w14:textId="77777777" w:rsidR="009961E2" w:rsidRPr="00F21A43" w:rsidRDefault="009961E2" w:rsidP="009961E2">
      <w:pPr>
        <w:spacing w:before="120" w:after="12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Đẩy mạnh công tác phổ biến chính sách đến cộng đồng doanh nghiệp, </w:t>
      </w:r>
      <w:r w:rsidRPr="00F21A43">
        <w:rPr>
          <w:rFonts w:ascii="Times New Roman" w:hAnsi="Times New Roman"/>
          <w:sz w:val="28"/>
          <w:szCs w:val="28"/>
          <w:lang w:val="vi-VN"/>
        </w:rPr>
        <w:br/>
        <w:t xml:space="preserve">tổ chức khoa học công nghệ, cơ sở nghiên cứu, cơ sở giáo dục đào tạo, trung tâm đổi mới sáng tạo, trung tâm khởi nghiệp sáng tạo, hợp tác xã và cá nhân trên </w:t>
      </w:r>
      <w:r w:rsidRPr="00F21A43">
        <w:rPr>
          <w:rFonts w:ascii="Times New Roman" w:hAnsi="Times New Roman"/>
          <w:sz w:val="28"/>
          <w:szCs w:val="28"/>
          <w:lang w:val="vi-VN"/>
        </w:rPr>
        <w:br/>
        <w:t xml:space="preserve">địa bàn nhằm nâng cao nhận thức về vai trò của tài sản trí tuệ, khuyến khích </w:t>
      </w:r>
      <w:r w:rsidRPr="00F21A43">
        <w:rPr>
          <w:rFonts w:ascii="Times New Roman" w:hAnsi="Times New Roman"/>
          <w:sz w:val="28"/>
          <w:szCs w:val="28"/>
          <w:lang w:val="vi-VN"/>
        </w:rPr>
        <w:br/>
        <w:t>hoạt động đổi mới sáng tạo, nghiên cứu khoa học và đăng ký bảo hộ quyền sở hữu trí tuệ.</w:t>
      </w:r>
    </w:p>
    <w:p w14:paraId="54A7994D" w14:textId="77777777" w:rsidR="009961E2" w:rsidRPr="00F21A43" w:rsidRDefault="009961E2" w:rsidP="009961E2">
      <w:pPr>
        <w:spacing w:before="120" w:after="120"/>
        <w:ind w:firstLine="567"/>
        <w:jc w:val="both"/>
        <w:rPr>
          <w:rFonts w:ascii="Times New Roman" w:hAnsi="Times New Roman"/>
          <w:sz w:val="28"/>
          <w:szCs w:val="28"/>
          <w:lang w:val="vi-VN"/>
        </w:rPr>
      </w:pPr>
      <w:r w:rsidRPr="00F21A43">
        <w:rPr>
          <w:rFonts w:ascii="Times New Roman" w:hAnsi="Times New Roman"/>
          <w:sz w:val="28"/>
          <w:szCs w:val="28"/>
          <w:lang w:val="vi-VN"/>
        </w:rPr>
        <w:t>+ Định kỳ tổ chức sơ kết, đánh giá hiệu quả thực hiện chính sách để kịp thời điều chỉnh, hoàn thiện chính sách cho phù hợp thực tiễn.</w:t>
      </w:r>
    </w:p>
    <w:p w14:paraId="3CB0F8BD"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Th</w:t>
      </w:r>
      <w:r w:rsidRPr="00F21A43">
        <w:rPr>
          <w:rFonts w:ascii="Times New Roman" w:hAnsi="Times New Roman" w:hint="eastAsia"/>
          <w:bCs/>
          <w:sz w:val="28"/>
          <w:szCs w:val="28"/>
          <w:lang w:val="vi-VN"/>
        </w:rPr>
        <w:t>ư</w:t>
      </w:r>
      <w:r w:rsidRPr="00F21A43">
        <w:rPr>
          <w:rFonts w:ascii="Times New Roman" w:hAnsi="Times New Roman"/>
          <w:bCs/>
          <w:sz w:val="28"/>
          <w:szCs w:val="28"/>
          <w:lang w:val="vi-VN"/>
        </w:rPr>
        <w:t xml:space="preserve">ờng trực Hội đồng nhân dân Thành phố, các Ban của Hội đồng </w:t>
      </w:r>
      <w:r w:rsidRPr="00F21A43">
        <w:rPr>
          <w:rFonts w:ascii="Times New Roman" w:hAnsi="Times New Roman"/>
          <w:bCs/>
          <w:sz w:val="28"/>
          <w:szCs w:val="28"/>
          <w:lang w:val="vi-VN"/>
        </w:rPr>
        <w:br/>
        <w:t>nhân dân Thành phố, các Tổ đại biểu và đại biểu Hội đồng nhân dân Thành phố giám sát chặt chẽ quá trình tổ chức triển khai, thực hiện Nghị quyết này.</w:t>
      </w:r>
    </w:p>
    <w:p w14:paraId="6C43355C"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 xml:space="preserve">h) Điều 7 - Hiệu lực thi hành </w:t>
      </w:r>
    </w:p>
    <w:p w14:paraId="69630E4B" w14:textId="77777777" w:rsidR="009961E2" w:rsidRPr="00F21A43" w:rsidRDefault="009961E2" w:rsidP="009961E2">
      <w:pPr>
        <w:spacing w:before="100" w:after="100"/>
        <w:ind w:firstLine="567"/>
        <w:jc w:val="both"/>
        <w:rPr>
          <w:rFonts w:ascii="Times New Roman" w:hAnsi="Times New Roman"/>
          <w:bCs/>
          <w:sz w:val="28"/>
          <w:szCs w:val="28"/>
          <w:lang w:val="vi-VN"/>
        </w:rPr>
      </w:pPr>
      <w:r w:rsidRPr="00F21A43">
        <w:rPr>
          <w:rFonts w:ascii="Times New Roman" w:hAnsi="Times New Roman"/>
          <w:bCs/>
          <w:sz w:val="28"/>
          <w:szCs w:val="28"/>
          <w:lang w:val="vi-VN"/>
        </w:rPr>
        <w:t>Nội dung Điều này xác định thời điểm có hiệu lực của Nghị quyết.</w:t>
      </w:r>
    </w:p>
    <w:p w14:paraId="2FD2CE49" w14:textId="469CF11D" w:rsidR="00B7415D" w:rsidRPr="00F21A43" w:rsidRDefault="00B7415D" w:rsidP="0084697E">
      <w:pPr>
        <w:spacing w:before="100" w:after="100"/>
        <w:ind w:firstLine="567"/>
        <w:jc w:val="both"/>
        <w:rPr>
          <w:rFonts w:ascii="Times New Roman" w:hAnsi="Times New Roman"/>
          <w:b/>
          <w:sz w:val="28"/>
          <w:szCs w:val="28"/>
          <w:lang w:val="vi-VN"/>
        </w:rPr>
      </w:pPr>
      <w:r w:rsidRPr="00F21A43">
        <w:rPr>
          <w:rFonts w:ascii="Times New Roman" w:hAnsi="Times New Roman"/>
          <w:b/>
          <w:sz w:val="28"/>
          <w:szCs w:val="28"/>
          <w:lang w:val="vi-VN"/>
        </w:rPr>
        <w:t>V. NHỮNG NỘI DUNG BỔ SUNG MỚI SO VỚI DỰ THẢO VĂN BẢN GỬI THẨM ĐỊNH (NẾU CÓ)*</w:t>
      </w:r>
    </w:p>
    <w:p w14:paraId="64CDF66C" w14:textId="17397CBD" w:rsidR="00B7415D" w:rsidRPr="00F21A43" w:rsidRDefault="00B7415D" w:rsidP="0084697E">
      <w:pPr>
        <w:spacing w:before="100" w:after="100"/>
        <w:ind w:firstLine="567"/>
        <w:jc w:val="both"/>
        <w:rPr>
          <w:rFonts w:ascii="Times New Roman" w:hAnsi="Times New Roman"/>
          <w:b/>
          <w:sz w:val="28"/>
          <w:szCs w:val="28"/>
          <w:lang w:val="vi-VN"/>
        </w:rPr>
      </w:pPr>
      <w:r w:rsidRPr="00F21A43">
        <w:rPr>
          <w:rFonts w:ascii="Times New Roman" w:hAnsi="Times New Roman"/>
          <w:b/>
          <w:sz w:val="28"/>
          <w:szCs w:val="28"/>
          <w:lang w:val="vi-VN"/>
        </w:rPr>
        <w:t xml:space="preserve">VI. DỰ KIẾN NGUỒN LỰC, ĐIỀU KIỆN BẢO ĐẢM CHO VIỆC </w:t>
      </w:r>
      <w:r w:rsidRPr="00F21A43">
        <w:rPr>
          <w:rFonts w:ascii="Times New Roman" w:hAnsi="Times New Roman"/>
          <w:b/>
          <w:sz w:val="28"/>
          <w:szCs w:val="28"/>
          <w:lang w:val="vi-VN"/>
        </w:rPr>
        <w:br/>
        <w:t>THI HÀNH VĂN BẢN VÀ THỜI GIAN TRÌNH THÔNG QUA/BAN HÀNH</w:t>
      </w:r>
    </w:p>
    <w:p w14:paraId="3E97D2E8" w14:textId="400952B4" w:rsidR="00516FF2" w:rsidRPr="00F21A43" w:rsidRDefault="00FA601A"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 D</w:t>
      </w:r>
      <w:r w:rsidR="00516FF2" w:rsidRPr="00F21A43">
        <w:rPr>
          <w:rFonts w:ascii="Times New Roman" w:hAnsi="Times New Roman"/>
          <w:sz w:val="28"/>
          <w:szCs w:val="28"/>
          <w:lang w:val="vi-VN"/>
        </w:rPr>
        <w:t>ự kiến, mức kinh phí hỗ trợ một năm (tính theo định mức tối đa)</w:t>
      </w:r>
    </w:p>
    <w:p w14:paraId="77857DAD" w14:textId="40B6A147" w:rsidR="001142F1" w:rsidRPr="00F21A43" w:rsidRDefault="00942321"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Về nhãn hiệu</w:t>
      </w:r>
    </w:p>
    <w:p w14:paraId="43994CFA" w14:textId="2FDACD26" w:rsidR="00A704E0" w:rsidRPr="00F21A43" w:rsidRDefault="00942321"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lastRenderedPageBreak/>
        <w:t>+</w:t>
      </w:r>
      <w:r w:rsidR="004E1E56" w:rsidRPr="00F21A43">
        <w:rPr>
          <w:rFonts w:ascii="Times New Roman" w:hAnsi="Times New Roman"/>
          <w:sz w:val="28"/>
          <w:szCs w:val="28"/>
          <w:lang w:val="vi-VN"/>
        </w:rPr>
        <w:t xml:space="preserve"> Nhãn </w:t>
      </w:r>
      <w:r w:rsidR="002F7BE7" w:rsidRPr="00F21A43">
        <w:rPr>
          <w:rFonts w:ascii="Times New Roman" w:hAnsi="Times New Roman"/>
          <w:sz w:val="28"/>
          <w:szCs w:val="28"/>
          <w:lang w:val="vi-VN"/>
        </w:rPr>
        <w:t xml:space="preserve">hiệu trong nước: dự kiến hỗ trợ 150 </w:t>
      </w:r>
      <w:r w:rsidR="001142F1" w:rsidRPr="00F21A43">
        <w:rPr>
          <w:rFonts w:ascii="Times New Roman" w:hAnsi="Times New Roman"/>
          <w:sz w:val="28"/>
          <w:szCs w:val="28"/>
          <w:lang w:val="vi-VN"/>
        </w:rPr>
        <w:t>văn bằng bảo hộ</w:t>
      </w:r>
      <w:r w:rsidR="002F7BE7" w:rsidRPr="00F21A43">
        <w:rPr>
          <w:rFonts w:ascii="Times New Roman" w:hAnsi="Times New Roman"/>
          <w:sz w:val="28"/>
          <w:szCs w:val="28"/>
          <w:lang w:val="vi-VN"/>
        </w:rPr>
        <w:t xml:space="preserve"> x 15.000.000 đồng = </w:t>
      </w:r>
      <w:r w:rsidR="00D97D78" w:rsidRPr="00F21A43">
        <w:rPr>
          <w:rFonts w:ascii="Times New Roman" w:hAnsi="Times New Roman"/>
          <w:sz w:val="28"/>
          <w:szCs w:val="28"/>
          <w:lang w:val="vi-VN"/>
        </w:rPr>
        <w:t>2.250.000.000 đồng;</w:t>
      </w:r>
    </w:p>
    <w:p w14:paraId="266FBB2A" w14:textId="2EF0701A" w:rsidR="001142F1" w:rsidRPr="00F21A43" w:rsidRDefault="00942321"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w:t>
      </w:r>
      <w:r w:rsidR="00D97D78" w:rsidRPr="00F21A43">
        <w:rPr>
          <w:rFonts w:ascii="Times New Roman" w:hAnsi="Times New Roman"/>
          <w:sz w:val="28"/>
          <w:szCs w:val="28"/>
          <w:lang w:val="vi-VN"/>
        </w:rPr>
        <w:t xml:space="preserve">  </w:t>
      </w:r>
      <w:r w:rsidR="004E1E56" w:rsidRPr="00F21A43">
        <w:rPr>
          <w:rFonts w:ascii="Times New Roman" w:hAnsi="Times New Roman"/>
          <w:sz w:val="28"/>
          <w:szCs w:val="28"/>
          <w:lang w:val="vi-VN"/>
        </w:rPr>
        <w:t xml:space="preserve">Nhãn </w:t>
      </w:r>
      <w:r w:rsidR="00D97D78" w:rsidRPr="00F21A43">
        <w:rPr>
          <w:rFonts w:ascii="Times New Roman" w:hAnsi="Times New Roman"/>
          <w:sz w:val="28"/>
          <w:szCs w:val="28"/>
          <w:lang w:val="vi-VN"/>
        </w:rPr>
        <w:t xml:space="preserve">hiệu nước ngoài: dự kiến hỗ trợ 40 </w:t>
      </w:r>
      <w:r w:rsidR="001142F1" w:rsidRPr="00F21A43">
        <w:rPr>
          <w:rFonts w:ascii="Times New Roman" w:hAnsi="Times New Roman"/>
          <w:sz w:val="28"/>
          <w:szCs w:val="28"/>
          <w:lang w:val="vi-VN"/>
        </w:rPr>
        <w:t>văn bằng bảo hộ</w:t>
      </w:r>
      <w:r w:rsidR="00D97D78" w:rsidRPr="00F21A43">
        <w:rPr>
          <w:rFonts w:ascii="Times New Roman" w:hAnsi="Times New Roman"/>
          <w:sz w:val="28"/>
          <w:szCs w:val="28"/>
          <w:lang w:val="vi-VN"/>
        </w:rPr>
        <w:t xml:space="preserve"> x </w:t>
      </w:r>
      <w:r w:rsidR="001142F1" w:rsidRPr="00F21A43">
        <w:rPr>
          <w:rFonts w:ascii="Times New Roman" w:hAnsi="Times New Roman"/>
          <w:sz w:val="28"/>
          <w:szCs w:val="28"/>
          <w:lang w:val="vi-VN"/>
        </w:rPr>
        <w:t>60</w:t>
      </w:r>
      <w:r w:rsidR="00D97D78" w:rsidRPr="00F21A43">
        <w:rPr>
          <w:rFonts w:ascii="Times New Roman" w:hAnsi="Times New Roman"/>
          <w:sz w:val="28"/>
          <w:szCs w:val="28"/>
          <w:lang w:val="vi-VN"/>
        </w:rPr>
        <w:t>.000.000 đồng = 2.</w:t>
      </w:r>
      <w:r w:rsidR="001142F1" w:rsidRPr="00F21A43">
        <w:rPr>
          <w:rFonts w:ascii="Times New Roman" w:hAnsi="Times New Roman"/>
          <w:sz w:val="28"/>
          <w:szCs w:val="28"/>
          <w:lang w:val="vi-VN"/>
        </w:rPr>
        <w:t>40</w:t>
      </w:r>
      <w:r w:rsidR="00D97D78" w:rsidRPr="00F21A43">
        <w:rPr>
          <w:rFonts w:ascii="Times New Roman" w:hAnsi="Times New Roman"/>
          <w:sz w:val="28"/>
          <w:szCs w:val="28"/>
          <w:lang w:val="vi-VN"/>
        </w:rPr>
        <w:t>0.000.000 đồng;</w:t>
      </w:r>
    </w:p>
    <w:p w14:paraId="6CEA9018" w14:textId="3955EB1F" w:rsidR="00942321" w:rsidRPr="00F21A43" w:rsidRDefault="00942321"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Về kiểu dáng công nghiệp:</w:t>
      </w:r>
    </w:p>
    <w:p w14:paraId="4DC97343" w14:textId="06488DAB" w:rsidR="00942321" w:rsidRPr="00F21A43" w:rsidRDefault="00942321"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w:t>
      </w:r>
      <w:r w:rsidR="004E1E56" w:rsidRPr="00F21A43">
        <w:rPr>
          <w:rFonts w:ascii="Times New Roman" w:hAnsi="Times New Roman"/>
          <w:sz w:val="28"/>
          <w:szCs w:val="28"/>
          <w:lang w:val="vi-VN"/>
        </w:rPr>
        <w:t xml:space="preserve"> Kiểu </w:t>
      </w:r>
      <w:r w:rsidRPr="00F21A43">
        <w:rPr>
          <w:rFonts w:ascii="Times New Roman" w:hAnsi="Times New Roman"/>
          <w:sz w:val="28"/>
          <w:szCs w:val="28"/>
          <w:lang w:val="vi-VN"/>
        </w:rPr>
        <w:t>dáng công nghiệp trong nước: dự kiến hỗ trợ 150 văn bằng bảo hộ x 15.000.000 đồng = 2.250.000.000 đồng;</w:t>
      </w:r>
    </w:p>
    <w:p w14:paraId="4457AF3A" w14:textId="1B269B62" w:rsidR="00942321" w:rsidRPr="00F21A43" w:rsidRDefault="00942321"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w:t>
      </w:r>
      <w:r w:rsidR="004E1E56" w:rsidRPr="00F21A43">
        <w:rPr>
          <w:rFonts w:ascii="Times New Roman" w:hAnsi="Times New Roman"/>
          <w:sz w:val="28"/>
          <w:szCs w:val="28"/>
          <w:lang w:val="vi-VN"/>
        </w:rPr>
        <w:t xml:space="preserve">Kiểu </w:t>
      </w:r>
      <w:r w:rsidRPr="00F21A43">
        <w:rPr>
          <w:rFonts w:ascii="Times New Roman" w:hAnsi="Times New Roman"/>
          <w:sz w:val="28"/>
          <w:szCs w:val="28"/>
          <w:lang w:val="vi-VN"/>
        </w:rPr>
        <w:t>dáng công nghiệp nước ngoài: dự kiến hỗ trợ 30 văn bằng bảo hộ x 60.000.000 đồng = 1.800.000.000 đồng;</w:t>
      </w:r>
    </w:p>
    <w:p w14:paraId="4B8FF2EC" w14:textId="3029E54C" w:rsidR="00D97D78" w:rsidRPr="00F21A43" w:rsidRDefault="00795B7D"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Về sáng chế</w:t>
      </w:r>
    </w:p>
    <w:p w14:paraId="79195CE8" w14:textId="323E07A6" w:rsidR="00795B7D" w:rsidRPr="00F21A43" w:rsidRDefault="00795B7D"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w:t>
      </w:r>
      <w:r w:rsidR="004E1E56" w:rsidRPr="00F21A43">
        <w:rPr>
          <w:rFonts w:ascii="Times New Roman" w:hAnsi="Times New Roman"/>
          <w:sz w:val="28"/>
          <w:szCs w:val="28"/>
          <w:lang w:val="vi-VN"/>
        </w:rPr>
        <w:t xml:space="preserve">Sáng </w:t>
      </w:r>
      <w:r w:rsidRPr="00F21A43">
        <w:rPr>
          <w:rFonts w:ascii="Times New Roman" w:hAnsi="Times New Roman"/>
          <w:sz w:val="28"/>
          <w:szCs w:val="28"/>
          <w:lang w:val="vi-VN"/>
        </w:rPr>
        <w:t>chế trong nước: dự kiến hỗ trợ 30 đơn được chấp nhận đơn hợp lệ x 30.000.000 đồng = 900.000.000 đồng;</w:t>
      </w:r>
    </w:p>
    <w:p w14:paraId="5D0E2997" w14:textId="7892700F" w:rsidR="00795B7D" w:rsidRPr="00F21A43" w:rsidRDefault="00795B7D"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w:t>
      </w:r>
      <w:r w:rsidR="004E1E56" w:rsidRPr="00F21A43">
        <w:rPr>
          <w:rFonts w:ascii="Times New Roman" w:hAnsi="Times New Roman"/>
          <w:sz w:val="28"/>
          <w:szCs w:val="28"/>
          <w:lang w:val="vi-VN"/>
        </w:rPr>
        <w:t xml:space="preserve">Sáng </w:t>
      </w:r>
      <w:r w:rsidRPr="00F21A43">
        <w:rPr>
          <w:rFonts w:ascii="Times New Roman" w:hAnsi="Times New Roman"/>
          <w:sz w:val="28"/>
          <w:szCs w:val="28"/>
          <w:lang w:val="vi-VN"/>
        </w:rPr>
        <w:t>chế nước ngoài: dự kiến hỗ trợ 30 văn bằng bảo hộ x 60.000.000 đồng = 1.800.000.000 đồng;</w:t>
      </w:r>
    </w:p>
    <w:p w14:paraId="2287E896" w14:textId="524E50B3" w:rsidR="00795B7D" w:rsidRPr="00F21A43" w:rsidRDefault="00387D79"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Về công nhận giống cây trồng mới</w:t>
      </w:r>
    </w:p>
    <w:p w14:paraId="2FEE02BF" w14:textId="227E6192" w:rsidR="00387D79" w:rsidRPr="00F21A43" w:rsidRDefault="00387D79"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w:t>
      </w:r>
      <w:r w:rsidR="004E1E56" w:rsidRPr="00F21A43">
        <w:rPr>
          <w:rFonts w:ascii="Times New Roman" w:hAnsi="Times New Roman"/>
          <w:sz w:val="28"/>
          <w:szCs w:val="28"/>
          <w:lang w:val="vi-VN"/>
        </w:rPr>
        <w:t xml:space="preserve"> Công </w:t>
      </w:r>
      <w:r w:rsidRPr="00F21A43">
        <w:rPr>
          <w:rFonts w:ascii="Times New Roman" w:hAnsi="Times New Roman"/>
          <w:sz w:val="28"/>
          <w:szCs w:val="28"/>
          <w:lang w:val="vi-VN"/>
        </w:rPr>
        <w:t>nhận giống cây trồng mới trong nước: dự kiến hỗ trợ 05 đơn được chấp nhận đơn hợp lệ x 30.000.000 đồng = 150.000.000 đồng;</w:t>
      </w:r>
    </w:p>
    <w:p w14:paraId="58EC28A9" w14:textId="48679BAF" w:rsidR="00387D79" w:rsidRPr="00F21A43" w:rsidRDefault="00387D79"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 xml:space="preserve">+ </w:t>
      </w:r>
      <w:r w:rsidR="004E1E56" w:rsidRPr="00F21A43">
        <w:rPr>
          <w:rFonts w:ascii="Times New Roman" w:hAnsi="Times New Roman"/>
          <w:sz w:val="28"/>
          <w:szCs w:val="28"/>
          <w:lang w:val="vi-VN"/>
        </w:rPr>
        <w:t xml:space="preserve">Công </w:t>
      </w:r>
      <w:r w:rsidRPr="00F21A43">
        <w:rPr>
          <w:rFonts w:ascii="Times New Roman" w:hAnsi="Times New Roman"/>
          <w:sz w:val="28"/>
          <w:szCs w:val="28"/>
          <w:lang w:val="vi-VN"/>
        </w:rPr>
        <w:t xml:space="preserve">nhận giống cây trồng mới nước ngoài: dự kiến hỗ trợ 05 văn bằng bảo hộ x 60.000.000 đồng = </w:t>
      </w:r>
      <w:r w:rsidR="00D75FE3" w:rsidRPr="00F21A43">
        <w:rPr>
          <w:rFonts w:ascii="Times New Roman" w:hAnsi="Times New Roman"/>
          <w:sz w:val="28"/>
          <w:szCs w:val="28"/>
          <w:lang w:val="vi-VN"/>
        </w:rPr>
        <w:t>300</w:t>
      </w:r>
      <w:r w:rsidRPr="00F21A43">
        <w:rPr>
          <w:rFonts w:ascii="Times New Roman" w:hAnsi="Times New Roman"/>
          <w:sz w:val="28"/>
          <w:szCs w:val="28"/>
          <w:lang w:val="vi-VN"/>
        </w:rPr>
        <w:t>.000.000 đồng</w:t>
      </w:r>
      <w:r w:rsidR="00D75FE3" w:rsidRPr="00F21A43">
        <w:rPr>
          <w:rFonts w:ascii="Times New Roman" w:hAnsi="Times New Roman"/>
          <w:sz w:val="28"/>
          <w:szCs w:val="28"/>
          <w:lang w:val="vi-VN"/>
        </w:rPr>
        <w:t>.</w:t>
      </w:r>
    </w:p>
    <w:p w14:paraId="71B742FE" w14:textId="4471B036" w:rsidR="00516FF2" w:rsidRPr="00F21A43" w:rsidRDefault="00516FF2" w:rsidP="0084697E">
      <w:pPr>
        <w:widowControl w:val="0"/>
        <w:spacing w:before="100" w:after="100"/>
        <w:ind w:firstLine="567"/>
        <w:jc w:val="both"/>
        <w:rPr>
          <w:rFonts w:ascii="Times New Roman" w:hAnsi="Times New Roman"/>
          <w:sz w:val="28"/>
          <w:szCs w:val="28"/>
          <w:lang w:val="vi-VN"/>
        </w:rPr>
      </w:pPr>
      <w:r w:rsidRPr="00F21A43">
        <w:rPr>
          <w:rFonts w:ascii="Times New Roman" w:hAnsi="Times New Roman"/>
          <w:sz w:val="28"/>
          <w:szCs w:val="28"/>
          <w:lang w:val="vi-VN"/>
        </w:rPr>
        <w:t>Dự kiến tổng kinh phí từ ngân sách hỗ trợ cho dự án khởi nghiệp sáng tạo</w:t>
      </w:r>
      <w:r w:rsidR="00C37280" w:rsidRPr="00F21A43">
        <w:rPr>
          <w:rFonts w:ascii="Times New Roman" w:hAnsi="Times New Roman"/>
          <w:sz w:val="28"/>
          <w:szCs w:val="28"/>
          <w:lang w:val="vi-VN"/>
        </w:rPr>
        <w:t xml:space="preserve">: </w:t>
      </w:r>
      <w:r w:rsidR="00EB2CD2" w:rsidRPr="00F21A43">
        <w:rPr>
          <w:rFonts w:ascii="Times New Roman" w:hAnsi="Times New Roman"/>
          <w:sz w:val="28"/>
          <w:szCs w:val="28"/>
          <w:lang w:val="vi-VN"/>
        </w:rPr>
        <w:t>11.850.000.000 đồng.</w:t>
      </w:r>
      <w:r w:rsidRPr="00F21A43">
        <w:rPr>
          <w:rFonts w:ascii="Times New Roman" w:hAnsi="Times New Roman"/>
          <w:sz w:val="28"/>
          <w:szCs w:val="28"/>
          <w:lang w:val="vi-VN"/>
        </w:rPr>
        <w:t xml:space="preserve"> </w:t>
      </w:r>
    </w:p>
    <w:p w14:paraId="0F6FBD51" w14:textId="77777777" w:rsidR="00A41235" w:rsidRPr="00F21A43" w:rsidRDefault="00A41235" w:rsidP="0084697E">
      <w:pPr>
        <w:spacing w:before="100" w:after="100"/>
        <w:ind w:right="2" w:firstLine="567"/>
        <w:jc w:val="both"/>
        <w:rPr>
          <w:sz w:val="28"/>
          <w:szCs w:val="28"/>
          <w:lang w:val="vi-VN"/>
        </w:rPr>
      </w:pPr>
      <w:r w:rsidRPr="00F21A43">
        <w:rPr>
          <w:sz w:val="28"/>
          <w:szCs w:val="28"/>
          <w:lang w:val="vi-VN"/>
        </w:rPr>
        <w:t xml:space="preserve">- Nghị quyết Đại hội đại biểu Đảng bộ Thành phố lần thứ I, nhiệm kỳ 2025-2030 và Chương trình công tác năm 2026 của Ủy ban nhân dân Thành phố đã xác định mục tiêu bố trí ít nhất 4-5% tổng chi ngân sách hằng năm cho khoa học, công nghệ, chuyển đổi số. Dự toán chi lĩnh vực khoa học, công nghệ, đổi mới sáng tạo và chuyển đổi số (bao gồm chi thường xuyên và chi đầu tư) năm 2026 là </w:t>
      </w:r>
      <w:r w:rsidRPr="00F21A43">
        <w:rPr>
          <w:b/>
          <w:bCs/>
          <w:sz w:val="28"/>
          <w:szCs w:val="28"/>
          <w:lang w:val="vi-VN"/>
        </w:rPr>
        <w:t>12.704.937 triệu đồng</w:t>
      </w:r>
      <w:r w:rsidRPr="00F21A43">
        <w:rPr>
          <w:sz w:val="28"/>
          <w:szCs w:val="28"/>
          <w:lang w:val="vi-VN"/>
        </w:rPr>
        <w:t xml:space="preserve"> (bằng 4,16% tổng dự toán chi ngân sách địa phương), hiện nay còn </w:t>
      </w:r>
      <w:r w:rsidRPr="00F21A43">
        <w:rPr>
          <w:b/>
          <w:bCs/>
          <w:sz w:val="28"/>
          <w:szCs w:val="28"/>
          <w:lang w:val="vi-VN"/>
        </w:rPr>
        <w:t>3.367.293 triệu đồng</w:t>
      </w:r>
      <w:r w:rsidRPr="00F21A43">
        <w:rPr>
          <w:sz w:val="28"/>
          <w:szCs w:val="28"/>
          <w:lang w:val="vi-VN"/>
        </w:rPr>
        <w:t xml:space="preserve"> chưa có nội dung chi để phân khai dự toán, nên Thành phố đủ nguồn lực tài chính, bảo đảm điều kiện để triển khai hiệu quả Nghị quyết này.</w:t>
      </w:r>
    </w:p>
    <w:p w14:paraId="37A37AB1" w14:textId="3027F4F5" w:rsidR="00A41235" w:rsidRPr="00F21A43" w:rsidRDefault="00A41235" w:rsidP="0084697E">
      <w:pPr>
        <w:widowControl w:val="0"/>
        <w:spacing w:before="100" w:after="100"/>
        <w:ind w:firstLine="567"/>
        <w:jc w:val="both"/>
        <w:rPr>
          <w:sz w:val="28"/>
          <w:szCs w:val="28"/>
          <w:lang w:val="vi-VN"/>
        </w:rPr>
      </w:pPr>
      <w:r w:rsidRPr="00F21A43">
        <w:rPr>
          <w:sz w:val="28"/>
          <w:szCs w:val="28"/>
          <w:lang w:val="vi-VN"/>
        </w:rPr>
        <w:t xml:space="preserve">- Việc tổ chức triển khai thực hiện Nghị quyết do </w:t>
      </w:r>
      <w:r w:rsidR="00A116C8" w:rsidRPr="00F21A43">
        <w:rPr>
          <w:rFonts w:ascii="Times New Roman" w:hAnsi="Times New Roman"/>
          <w:sz w:val="28"/>
          <w:szCs w:val="28"/>
          <w:lang w:val="vi-VN"/>
        </w:rPr>
        <w:t>Sở Khoa học và Công nghệ phối hợp với các Sở, Ban ngành, Ủy ban nhân dân các phường xã và đặc khu</w:t>
      </w:r>
      <w:r w:rsidR="00FA601A" w:rsidRPr="00F21A43">
        <w:rPr>
          <w:rFonts w:ascii="Times New Roman" w:hAnsi="Times New Roman"/>
          <w:sz w:val="28"/>
          <w:szCs w:val="28"/>
          <w:lang w:val="vi-VN"/>
        </w:rPr>
        <w:t xml:space="preserve"> thực hiện</w:t>
      </w:r>
      <w:r w:rsidR="00A116C8" w:rsidRPr="00F21A43">
        <w:rPr>
          <w:sz w:val="28"/>
          <w:szCs w:val="28"/>
          <w:lang w:val="vi-VN"/>
        </w:rPr>
        <w:t>, d</w:t>
      </w:r>
      <w:r w:rsidRPr="00F21A43">
        <w:rPr>
          <w:sz w:val="28"/>
          <w:szCs w:val="28"/>
          <w:lang w:val="vi-VN"/>
        </w:rPr>
        <w:t xml:space="preserve">o đó Nghị quyết không làm phát sinh tăng biên chế, không yêu cầu bổ sung nguồn nhân lực cho bộ máy Nhà nước để thi hành sau khi Nghị quyết được </w:t>
      </w:r>
      <w:r w:rsidR="00A116C8" w:rsidRPr="00F21A43">
        <w:rPr>
          <w:sz w:val="28"/>
          <w:szCs w:val="28"/>
          <w:lang w:val="vi-VN"/>
        </w:rPr>
        <w:br/>
      </w:r>
      <w:r w:rsidRPr="00F21A43">
        <w:rPr>
          <w:sz w:val="28"/>
          <w:szCs w:val="28"/>
          <w:lang w:val="vi-VN"/>
        </w:rPr>
        <w:t>thông qua, không gây tác động về giới.</w:t>
      </w:r>
    </w:p>
    <w:p w14:paraId="15A69FB6" w14:textId="3E85FC6D" w:rsidR="00A41235" w:rsidRPr="00F21A43" w:rsidRDefault="00A41235" w:rsidP="009961E2">
      <w:pPr>
        <w:widowControl w:val="0"/>
        <w:spacing w:before="100" w:after="100"/>
        <w:ind w:firstLine="567"/>
        <w:jc w:val="both"/>
        <w:rPr>
          <w:sz w:val="28"/>
          <w:szCs w:val="28"/>
          <w:lang w:val="vi-VN"/>
        </w:rPr>
      </w:pPr>
      <w:r w:rsidRPr="00F21A43">
        <w:rPr>
          <w:sz w:val="28"/>
          <w:szCs w:val="28"/>
          <w:lang w:val="vi-VN"/>
        </w:rPr>
        <w:t xml:space="preserve">- Dự kiến hồ sơ trình Hội đồng nhân dân Thành phố thông qua Nghị quyết </w:t>
      </w:r>
      <w:r w:rsidR="009961E2" w:rsidRPr="00F21A43">
        <w:rPr>
          <w:sz w:val="28"/>
          <w:szCs w:val="28"/>
          <w:lang w:val="vi-VN"/>
        </w:rPr>
        <w:t>quy định mức hỗ trợ đăng ký bảo hộ tài sản trí tuệ đến năm 2030 trên địa bàn Thành phố</w:t>
      </w:r>
      <w:r w:rsidRPr="00F21A43">
        <w:rPr>
          <w:sz w:val="28"/>
          <w:szCs w:val="28"/>
          <w:lang w:val="vi-VN"/>
        </w:rPr>
        <w:t xml:space="preserve"> vào Kỳ họp gần nhất của Hội đồng nhân dân Thành phố Khóa XI.</w:t>
      </w:r>
    </w:p>
    <w:p w14:paraId="3449C091" w14:textId="77777777" w:rsidR="00A41235" w:rsidRPr="00F21A43" w:rsidRDefault="00A41235" w:rsidP="0084697E">
      <w:pPr>
        <w:widowControl w:val="0"/>
        <w:spacing w:before="100" w:after="100"/>
        <w:ind w:firstLine="567"/>
        <w:jc w:val="both"/>
        <w:rPr>
          <w:sz w:val="28"/>
          <w:szCs w:val="28"/>
          <w:lang w:val="vi-VN"/>
        </w:rPr>
      </w:pPr>
      <w:r w:rsidRPr="00F21A43">
        <w:rPr>
          <w:sz w:val="28"/>
          <w:szCs w:val="28"/>
          <w:lang w:val="vi-VN"/>
        </w:rPr>
        <w:t>- Nghị quyết có hiệu lực thi hành sau 10 ngày kể từ ngày Hội đồng nhân dân Thành phố thông qua.</w:t>
      </w:r>
    </w:p>
    <w:p w14:paraId="7127F92D" w14:textId="41329357" w:rsidR="00E768B2" w:rsidRPr="00F21A43" w:rsidRDefault="00E768B2" w:rsidP="007E783F">
      <w:pPr>
        <w:spacing w:before="100" w:after="100"/>
        <w:ind w:firstLine="567"/>
        <w:jc w:val="both"/>
        <w:rPr>
          <w:sz w:val="28"/>
          <w:szCs w:val="28"/>
          <w:lang w:val="vi-VN"/>
        </w:rPr>
      </w:pPr>
      <w:r w:rsidRPr="00F21A43">
        <w:rPr>
          <w:sz w:val="28"/>
          <w:szCs w:val="28"/>
          <w:lang w:val="vi-VN"/>
        </w:rPr>
        <w:lastRenderedPageBreak/>
        <w:t xml:space="preserve">Trên đây là Tờ trình dự thảo Nghị quyết </w:t>
      </w:r>
      <w:r w:rsidR="006F2318" w:rsidRPr="00F21A43">
        <w:rPr>
          <w:rFonts w:ascii="Times New Roman" w:hAnsi="Times New Roman"/>
          <w:sz w:val="28"/>
          <w:szCs w:val="28"/>
          <w:lang w:val="vi-VN"/>
        </w:rPr>
        <w:t xml:space="preserve">quy định mức hỗ trợ đăng ký </w:t>
      </w:r>
      <w:r w:rsidR="006F2318" w:rsidRPr="00F21A43">
        <w:rPr>
          <w:rFonts w:ascii="Times New Roman" w:hAnsi="Times New Roman"/>
          <w:sz w:val="28"/>
          <w:szCs w:val="28"/>
          <w:lang w:val="vi-VN"/>
        </w:rPr>
        <w:br/>
        <w:t>bảo hộ tài sản trí tuệ đến năm 2030 trên địa bàn Thành phố</w:t>
      </w:r>
      <w:r w:rsidRPr="00F21A43">
        <w:rPr>
          <w:sz w:val="28"/>
          <w:szCs w:val="28"/>
          <w:lang w:val="vi-VN"/>
        </w:rPr>
        <w:t>, Ủy ban nhân dân Thành phố kính trình Hội đồng nhân dân Thành phố xem xét, quyết định./.</w:t>
      </w:r>
    </w:p>
    <w:p w14:paraId="258F3054" w14:textId="77777777" w:rsidR="00E768B2" w:rsidRPr="00F21A43" w:rsidRDefault="00E768B2" w:rsidP="00E768B2">
      <w:pPr>
        <w:spacing w:before="100" w:after="100"/>
        <w:ind w:firstLine="567"/>
        <w:jc w:val="both"/>
        <w:rPr>
          <w:i/>
          <w:iCs/>
          <w:sz w:val="28"/>
          <w:szCs w:val="28"/>
          <w:lang w:val="vi-VN"/>
        </w:rPr>
      </w:pPr>
      <w:r w:rsidRPr="00F21A43">
        <w:rPr>
          <w:i/>
          <w:iCs/>
          <w:sz w:val="28"/>
          <w:szCs w:val="28"/>
          <w:lang w:val="vi-VN"/>
        </w:rPr>
        <w:t xml:space="preserve">Tài liệu kèm theo: </w:t>
      </w:r>
    </w:p>
    <w:p w14:paraId="013DDF76" w14:textId="75F045BB" w:rsidR="00E768B2" w:rsidRPr="00F21A43" w:rsidRDefault="00E768B2" w:rsidP="006F2318">
      <w:pPr>
        <w:spacing w:before="100" w:after="100"/>
        <w:ind w:firstLine="567"/>
        <w:jc w:val="both"/>
        <w:rPr>
          <w:i/>
          <w:iCs/>
          <w:sz w:val="28"/>
          <w:szCs w:val="28"/>
          <w:lang w:val="vi-VN"/>
        </w:rPr>
      </w:pPr>
      <w:r w:rsidRPr="00F21A43">
        <w:rPr>
          <w:i/>
          <w:iCs/>
          <w:sz w:val="28"/>
          <w:szCs w:val="28"/>
          <w:lang w:val="vi-VN"/>
        </w:rPr>
        <w:t xml:space="preserve">(1) Dự thảo Nghị quyết </w:t>
      </w:r>
      <w:r w:rsidR="006F2318" w:rsidRPr="00F21A43">
        <w:rPr>
          <w:i/>
          <w:iCs/>
          <w:sz w:val="28"/>
          <w:szCs w:val="28"/>
          <w:lang w:val="vi-VN"/>
        </w:rPr>
        <w:t>quy định mức hỗ trợ đăng ký bảo hộ tài sản trí tuệ đến năm 2030 trên địa bàn Thành phố</w:t>
      </w:r>
      <w:r w:rsidRPr="00F21A43">
        <w:rPr>
          <w:i/>
          <w:iCs/>
          <w:sz w:val="28"/>
          <w:szCs w:val="28"/>
          <w:lang w:val="vi-VN"/>
        </w:rPr>
        <w:t xml:space="preserve">; </w:t>
      </w:r>
    </w:p>
    <w:p w14:paraId="3DB25648" w14:textId="77777777" w:rsidR="00E768B2" w:rsidRPr="00F21A43" w:rsidRDefault="00E768B2" w:rsidP="00E768B2">
      <w:pPr>
        <w:spacing w:before="100" w:after="100"/>
        <w:ind w:firstLine="567"/>
        <w:jc w:val="both"/>
        <w:rPr>
          <w:i/>
          <w:iCs/>
          <w:sz w:val="28"/>
          <w:szCs w:val="28"/>
          <w:lang w:val="vi-VN"/>
        </w:rPr>
      </w:pPr>
      <w:r w:rsidRPr="00F21A43">
        <w:rPr>
          <w:i/>
          <w:iCs/>
          <w:sz w:val="28"/>
          <w:szCs w:val="28"/>
          <w:lang w:val="vi-VN"/>
        </w:rPr>
        <w:t xml:space="preserve">(2) Bản so sánh, thuyết minh nội dung dự thảo Nghị quyết; </w:t>
      </w:r>
    </w:p>
    <w:p w14:paraId="7DA4ECA2" w14:textId="77777777" w:rsidR="00E768B2" w:rsidRPr="00F21A43" w:rsidRDefault="00E768B2" w:rsidP="00E768B2">
      <w:pPr>
        <w:spacing w:before="100" w:after="100"/>
        <w:ind w:firstLine="567"/>
        <w:jc w:val="both"/>
        <w:rPr>
          <w:i/>
          <w:iCs/>
          <w:sz w:val="28"/>
          <w:szCs w:val="28"/>
          <w:lang w:val="vi-VN"/>
        </w:rPr>
      </w:pPr>
      <w:r w:rsidRPr="00F21A43">
        <w:rPr>
          <w:i/>
          <w:iCs/>
          <w:sz w:val="28"/>
          <w:szCs w:val="28"/>
          <w:lang w:val="vi-VN"/>
        </w:rPr>
        <w:t xml:space="preserve"> (3) Bản đánh giá thủ tục hành chính, việc phân cấp, thực hiện nhiệm vụ, quyền hạn được phân cấp, việc ứng dụng, thúc đẩy phát triển khoa học, </w:t>
      </w:r>
      <w:r w:rsidRPr="00F21A43">
        <w:rPr>
          <w:i/>
          <w:iCs/>
          <w:sz w:val="28"/>
          <w:szCs w:val="28"/>
          <w:lang w:val="vi-VN"/>
        </w:rPr>
        <w:br/>
        <w:t xml:space="preserve">công nghệ, đổi mới sáng tạo và chuyển đổi số; </w:t>
      </w:r>
    </w:p>
    <w:p w14:paraId="3B16FE69" w14:textId="77777777" w:rsidR="00E768B2" w:rsidRPr="00F21A43" w:rsidRDefault="00E768B2" w:rsidP="00E768B2">
      <w:pPr>
        <w:spacing w:before="100" w:after="100"/>
        <w:ind w:firstLine="567"/>
        <w:jc w:val="both"/>
        <w:rPr>
          <w:i/>
          <w:iCs/>
          <w:sz w:val="28"/>
          <w:szCs w:val="28"/>
          <w:lang w:val="vi-VN"/>
        </w:rPr>
      </w:pPr>
      <w:r w:rsidRPr="00F21A43">
        <w:rPr>
          <w:i/>
          <w:iCs/>
          <w:sz w:val="28"/>
          <w:szCs w:val="28"/>
          <w:lang w:val="vi-VN"/>
        </w:rPr>
        <w:t xml:space="preserve">(4) Bản tổng hợp ý kiến, tiếp thu, giải trình các ý kiến góp ý đối với dự thảo Nghị quyết và văn bản góp ý của các cơ quan có liên quan; </w:t>
      </w:r>
    </w:p>
    <w:p w14:paraId="7C2AC9D9" w14:textId="77777777" w:rsidR="00E768B2" w:rsidRPr="00F21A43" w:rsidRDefault="00E768B2" w:rsidP="00E768B2">
      <w:pPr>
        <w:spacing w:before="100" w:after="100"/>
        <w:ind w:firstLine="567"/>
        <w:jc w:val="both"/>
        <w:rPr>
          <w:i/>
          <w:iCs/>
          <w:sz w:val="28"/>
          <w:szCs w:val="28"/>
          <w:lang w:val="vi-VN"/>
        </w:rPr>
      </w:pPr>
      <w:r w:rsidRPr="00F21A43">
        <w:rPr>
          <w:i/>
          <w:iCs/>
          <w:sz w:val="28"/>
          <w:szCs w:val="28"/>
          <w:lang w:val="vi-VN"/>
        </w:rPr>
        <w:t xml:space="preserve">(5) Bản tổng hợp ý kiến, tiếp thu, giải trình ý kiến thẩm định đối với </w:t>
      </w:r>
      <w:r w:rsidRPr="00F21A43">
        <w:rPr>
          <w:i/>
          <w:iCs/>
          <w:sz w:val="28"/>
          <w:szCs w:val="28"/>
          <w:lang w:val="vi-VN"/>
        </w:rPr>
        <w:br/>
        <w:t>dự thảo Nghị quyết và Báo cáo thẩm định của Sở Tư pháp.</w:t>
      </w:r>
    </w:p>
    <w:tbl>
      <w:tblPr>
        <w:tblpPr w:leftFromText="180" w:rightFromText="180" w:vertAnchor="text" w:horzAnchor="margin" w:tblpY="300"/>
        <w:tblW w:w="9215" w:type="dxa"/>
        <w:tblLook w:val="01E0" w:firstRow="1" w:lastRow="1" w:firstColumn="1" w:lastColumn="1" w:noHBand="0" w:noVBand="0"/>
      </w:tblPr>
      <w:tblGrid>
        <w:gridCol w:w="5104"/>
        <w:gridCol w:w="4111"/>
      </w:tblGrid>
      <w:tr w:rsidR="00E768B2" w:rsidRPr="00F21A43" w14:paraId="5A63B54E" w14:textId="77777777" w:rsidTr="001B60CE">
        <w:tc>
          <w:tcPr>
            <w:tcW w:w="5104" w:type="dxa"/>
          </w:tcPr>
          <w:p w14:paraId="108E8385" w14:textId="77777777" w:rsidR="00E768B2" w:rsidRPr="00F21A43" w:rsidRDefault="00E768B2" w:rsidP="001B60CE">
            <w:pPr>
              <w:rPr>
                <w:i/>
                <w:sz w:val="28"/>
                <w:lang w:val="vi-VN"/>
              </w:rPr>
            </w:pPr>
            <w:r w:rsidRPr="00F21A43">
              <w:rPr>
                <w:b/>
                <w:i/>
                <w:lang w:val="vi-VN"/>
              </w:rPr>
              <w:t>Nơi nhận:</w:t>
            </w:r>
            <w:r w:rsidRPr="00F21A43">
              <w:rPr>
                <w:i/>
                <w:lang w:val="vi-VN"/>
              </w:rPr>
              <w:t xml:space="preserve">  </w:t>
            </w:r>
            <w:r w:rsidRPr="00F21A43">
              <w:rPr>
                <w:i/>
                <w:sz w:val="28"/>
                <w:lang w:val="vi-VN"/>
              </w:rPr>
              <w:t xml:space="preserve">  </w:t>
            </w:r>
          </w:p>
          <w:p w14:paraId="46583831" w14:textId="77777777" w:rsidR="00E768B2" w:rsidRPr="00F21A43" w:rsidRDefault="00E768B2" w:rsidP="001B60CE">
            <w:pPr>
              <w:widowControl w:val="0"/>
              <w:tabs>
                <w:tab w:val="left" w:pos="720"/>
              </w:tabs>
              <w:rPr>
                <w:sz w:val="22"/>
                <w:szCs w:val="22"/>
                <w:lang w:val="vi-VN"/>
              </w:rPr>
            </w:pPr>
            <w:r w:rsidRPr="00F21A43">
              <w:rPr>
                <w:sz w:val="22"/>
                <w:szCs w:val="22"/>
                <w:lang w:val="vi-VN"/>
              </w:rPr>
              <w:t>- Như trên;</w:t>
            </w:r>
          </w:p>
          <w:p w14:paraId="41709674" w14:textId="77777777" w:rsidR="00E768B2" w:rsidRPr="00F21A43" w:rsidRDefault="00E768B2" w:rsidP="001B60CE">
            <w:pPr>
              <w:widowControl w:val="0"/>
              <w:tabs>
                <w:tab w:val="left" w:pos="720"/>
              </w:tabs>
              <w:rPr>
                <w:sz w:val="22"/>
                <w:szCs w:val="22"/>
                <w:lang w:val="vi-VN"/>
              </w:rPr>
            </w:pPr>
            <w:r w:rsidRPr="00F21A43">
              <w:rPr>
                <w:sz w:val="22"/>
                <w:szCs w:val="22"/>
                <w:lang w:val="vi-VN"/>
              </w:rPr>
              <w:t>- TTUB: CT, các PCT;</w:t>
            </w:r>
          </w:p>
          <w:p w14:paraId="1748B423" w14:textId="77777777" w:rsidR="00E768B2" w:rsidRPr="00F21A43" w:rsidRDefault="00E768B2" w:rsidP="001B60CE">
            <w:pPr>
              <w:widowControl w:val="0"/>
              <w:tabs>
                <w:tab w:val="left" w:pos="720"/>
              </w:tabs>
              <w:rPr>
                <w:sz w:val="22"/>
                <w:szCs w:val="22"/>
                <w:lang w:val="vi-VN"/>
              </w:rPr>
            </w:pPr>
            <w:r w:rsidRPr="00F21A43">
              <w:rPr>
                <w:sz w:val="22"/>
                <w:szCs w:val="22"/>
                <w:lang w:val="vi-VN"/>
              </w:rPr>
              <w:t>- Ban KT và NS HĐNDTP;</w:t>
            </w:r>
          </w:p>
          <w:p w14:paraId="5B336DF1" w14:textId="77777777" w:rsidR="00E768B2" w:rsidRPr="00F21A43" w:rsidRDefault="00E768B2" w:rsidP="001B60CE">
            <w:pPr>
              <w:widowControl w:val="0"/>
              <w:tabs>
                <w:tab w:val="left" w:pos="720"/>
              </w:tabs>
              <w:rPr>
                <w:sz w:val="22"/>
                <w:szCs w:val="22"/>
                <w:lang w:val="vi-VN"/>
              </w:rPr>
            </w:pPr>
            <w:r w:rsidRPr="00F21A43">
              <w:rPr>
                <w:sz w:val="22"/>
                <w:szCs w:val="22"/>
                <w:lang w:val="vi-VN"/>
              </w:rPr>
              <w:t>- Sở KH&amp;CN, Sở Tư pháp, Sở Tài chính;</w:t>
            </w:r>
          </w:p>
          <w:p w14:paraId="5F0D9E7A" w14:textId="77777777" w:rsidR="00E768B2" w:rsidRPr="00F21A43" w:rsidRDefault="00E768B2" w:rsidP="001B60CE">
            <w:pPr>
              <w:widowControl w:val="0"/>
              <w:tabs>
                <w:tab w:val="left" w:pos="720"/>
              </w:tabs>
              <w:rPr>
                <w:sz w:val="22"/>
                <w:szCs w:val="22"/>
                <w:lang w:val="vi-VN"/>
              </w:rPr>
            </w:pPr>
            <w:r w:rsidRPr="00F21A43">
              <w:rPr>
                <w:sz w:val="22"/>
                <w:szCs w:val="22"/>
                <w:lang w:val="vi-VN"/>
              </w:rPr>
              <w:t>- VPUB: CVP, PCVP/KT;</w:t>
            </w:r>
          </w:p>
          <w:p w14:paraId="288585B0" w14:textId="77777777" w:rsidR="00E768B2" w:rsidRPr="00F21A43" w:rsidRDefault="00E768B2" w:rsidP="001B60CE">
            <w:pPr>
              <w:widowControl w:val="0"/>
              <w:tabs>
                <w:tab w:val="left" w:pos="720"/>
              </w:tabs>
              <w:rPr>
                <w:sz w:val="22"/>
                <w:szCs w:val="22"/>
                <w:lang w:val="vi-VN"/>
              </w:rPr>
            </w:pPr>
            <w:r w:rsidRPr="00F21A43">
              <w:rPr>
                <w:sz w:val="22"/>
                <w:szCs w:val="22"/>
                <w:lang w:val="vi-VN"/>
              </w:rPr>
              <w:t>- Phòng KT, TH;</w:t>
            </w:r>
          </w:p>
          <w:p w14:paraId="256682D6" w14:textId="77777777" w:rsidR="00E768B2" w:rsidRPr="00F21A43" w:rsidRDefault="00E768B2" w:rsidP="001B60CE">
            <w:pPr>
              <w:widowControl w:val="0"/>
              <w:tabs>
                <w:tab w:val="left" w:pos="720"/>
              </w:tabs>
              <w:rPr>
                <w:sz w:val="22"/>
                <w:szCs w:val="22"/>
              </w:rPr>
            </w:pPr>
            <w:r w:rsidRPr="00F21A43">
              <w:rPr>
                <w:sz w:val="22"/>
                <w:szCs w:val="22"/>
                <w:lang w:val="vi-VN"/>
              </w:rPr>
              <w:t>- Lưu: VT, (KT/VT). (8).</w:t>
            </w:r>
          </w:p>
        </w:tc>
        <w:tc>
          <w:tcPr>
            <w:tcW w:w="4111" w:type="dxa"/>
          </w:tcPr>
          <w:p w14:paraId="68B613AC" w14:textId="77777777" w:rsidR="00E768B2" w:rsidRPr="00F21A43" w:rsidRDefault="00E768B2" w:rsidP="001B60CE">
            <w:pPr>
              <w:pStyle w:val="Heading2"/>
              <w:keepNext w:val="0"/>
              <w:widowControl w:val="0"/>
              <w:tabs>
                <w:tab w:val="left" w:pos="720"/>
              </w:tabs>
              <w:ind w:firstLine="540"/>
              <w:rPr>
                <w:rFonts w:ascii="Times New Roman" w:hAnsi="Times New Roman"/>
                <w:szCs w:val="28"/>
                <w:lang w:val="vi-VN"/>
              </w:rPr>
            </w:pPr>
            <w:r w:rsidRPr="00F21A43">
              <w:rPr>
                <w:rFonts w:ascii="Times New Roman" w:hAnsi="Times New Roman"/>
                <w:szCs w:val="28"/>
                <w:lang w:val="vi-VN"/>
              </w:rPr>
              <w:t>TM. ỦY BAN NHÂN DÂN</w:t>
            </w:r>
          </w:p>
          <w:p w14:paraId="2C1D95B6" w14:textId="77777777" w:rsidR="00E768B2" w:rsidRPr="00F21A43" w:rsidRDefault="00E768B2" w:rsidP="001B60CE">
            <w:pPr>
              <w:widowControl w:val="0"/>
              <w:tabs>
                <w:tab w:val="left" w:pos="720"/>
              </w:tabs>
              <w:ind w:firstLine="540"/>
              <w:jc w:val="center"/>
              <w:rPr>
                <w:b/>
                <w:sz w:val="28"/>
                <w:szCs w:val="28"/>
                <w:lang w:val="vi-VN"/>
              </w:rPr>
            </w:pPr>
            <w:r w:rsidRPr="00F21A43">
              <w:rPr>
                <w:b/>
                <w:sz w:val="28"/>
                <w:szCs w:val="28"/>
                <w:lang w:val="vi-VN"/>
              </w:rPr>
              <w:t>CHỦ TỊCH</w:t>
            </w:r>
          </w:p>
          <w:p w14:paraId="060533FF" w14:textId="77777777" w:rsidR="00E768B2" w:rsidRPr="00F21A43" w:rsidRDefault="00E768B2" w:rsidP="001B60CE">
            <w:pPr>
              <w:jc w:val="center"/>
              <w:rPr>
                <w:b/>
                <w:sz w:val="28"/>
                <w:szCs w:val="28"/>
                <w:lang w:val="vi-VN"/>
              </w:rPr>
            </w:pPr>
          </w:p>
          <w:p w14:paraId="10A87F0D" w14:textId="77777777" w:rsidR="00E768B2" w:rsidRPr="00F21A43" w:rsidRDefault="00E768B2" w:rsidP="001B60CE">
            <w:pPr>
              <w:jc w:val="center"/>
              <w:rPr>
                <w:b/>
                <w:sz w:val="72"/>
                <w:szCs w:val="72"/>
                <w:lang w:val="vi-VN"/>
              </w:rPr>
            </w:pPr>
          </w:p>
          <w:p w14:paraId="2B1EDF27" w14:textId="77777777" w:rsidR="00E768B2" w:rsidRPr="00F21A43" w:rsidRDefault="00E768B2" w:rsidP="001B60CE">
            <w:pPr>
              <w:jc w:val="center"/>
              <w:rPr>
                <w:b/>
                <w:sz w:val="28"/>
                <w:szCs w:val="28"/>
                <w:lang w:val="vi-VN"/>
              </w:rPr>
            </w:pPr>
          </w:p>
        </w:tc>
      </w:tr>
    </w:tbl>
    <w:p w14:paraId="3755E56B" w14:textId="77777777" w:rsidR="00E768B2" w:rsidRPr="00F21A43" w:rsidRDefault="00E768B2" w:rsidP="0084697E">
      <w:pPr>
        <w:widowControl w:val="0"/>
        <w:spacing w:before="100" w:after="100"/>
        <w:ind w:firstLine="567"/>
        <w:jc w:val="both"/>
        <w:rPr>
          <w:sz w:val="28"/>
          <w:szCs w:val="28"/>
          <w:lang w:val="vi-VN"/>
        </w:rPr>
      </w:pPr>
    </w:p>
    <w:p w14:paraId="76047B2A" w14:textId="77777777" w:rsidR="00E768B2" w:rsidRPr="00F21A43" w:rsidRDefault="00E768B2" w:rsidP="0084697E">
      <w:pPr>
        <w:widowControl w:val="0"/>
        <w:spacing w:before="100" w:after="100"/>
        <w:ind w:firstLine="567"/>
        <w:jc w:val="both"/>
        <w:rPr>
          <w:sz w:val="28"/>
          <w:szCs w:val="28"/>
        </w:rPr>
      </w:pPr>
    </w:p>
    <w:p w14:paraId="0B7F53A7" w14:textId="77777777" w:rsidR="00E768B2" w:rsidRPr="00F21A43" w:rsidRDefault="00E768B2" w:rsidP="0084697E">
      <w:pPr>
        <w:widowControl w:val="0"/>
        <w:spacing w:before="100" w:after="100"/>
        <w:ind w:firstLine="567"/>
        <w:jc w:val="both"/>
        <w:rPr>
          <w:sz w:val="28"/>
          <w:szCs w:val="28"/>
        </w:rPr>
      </w:pPr>
    </w:p>
    <w:p w14:paraId="2EA63C5E" w14:textId="77777777" w:rsidR="00E768B2" w:rsidRPr="00F21A43" w:rsidRDefault="00E768B2" w:rsidP="007E783F">
      <w:pPr>
        <w:widowControl w:val="0"/>
        <w:spacing w:before="100" w:after="100"/>
        <w:jc w:val="both"/>
        <w:rPr>
          <w:sz w:val="28"/>
          <w:szCs w:val="28"/>
        </w:rPr>
      </w:pPr>
    </w:p>
    <w:sectPr w:rsidR="00E768B2" w:rsidRPr="00F21A43" w:rsidSect="00B51DD8">
      <w:headerReference w:type="default" r:id="rId10"/>
      <w:footerReference w:type="default" r:id="rId11"/>
      <w:pgSz w:w="11909" w:h="16834" w:code="9"/>
      <w:pgMar w:top="1134" w:right="1134" w:bottom="1134" w:left="170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FCDB" w14:textId="77777777" w:rsidR="00431C5C" w:rsidRPr="000156AD" w:rsidRDefault="00431C5C" w:rsidP="00904D01">
      <w:r w:rsidRPr="000156AD">
        <w:separator/>
      </w:r>
    </w:p>
  </w:endnote>
  <w:endnote w:type="continuationSeparator" w:id="0">
    <w:p w14:paraId="77C54DC8" w14:textId="77777777" w:rsidR="00431C5C" w:rsidRPr="000156AD" w:rsidRDefault="00431C5C" w:rsidP="00904D01">
      <w:r w:rsidRPr="00015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I-Times">
    <w:altName w:val="Times New Roman"/>
    <w:charset w:val="00"/>
    <w:family w:val="auto"/>
    <w:pitch w:val="variable"/>
    <w:sig w:usb0="00000007" w:usb1="00000000" w:usb2="00000000" w:usb3="00000000" w:csb0="00000013"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77A3" w14:textId="4AFAD259" w:rsidR="00D54CB3" w:rsidRPr="000156AD" w:rsidRDefault="00D54CB3">
    <w:pPr>
      <w:pStyle w:val="Footer"/>
      <w:jc w:val="right"/>
    </w:pPr>
  </w:p>
  <w:p w14:paraId="3A1C9623" w14:textId="77777777" w:rsidR="00D54CB3" w:rsidRPr="000156AD" w:rsidRDefault="00D5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FC67" w14:textId="77777777" w:rsidR="00431C5C" w:rsidRPr="000156AD" w:rsidRDefault="00431C5C" w:rsidP="00904D01">
      <w:r w:rsidRPr="000156AD">
        <w:separator/>
      </w:r>
    </w:p>
  </w:footnote>
  <w:footnote w:type="continuationSeparator" w:id="0">
    <w:p w14:paraId="19893ADD" w14:textId="77777777" w:rsidR="00431C5C" w:rsidRPr="000156AD" w:rsidRDefault="00431C5C" w:rsidP="00904D01">
      <w:r w:rsidRPr="000156AD">
        <w:continuationSeparator/>
      </w:r>
    </w:p>
  </w:footnote>
  <w:footnote w:id="1">
    <w:p w14:paraId="5C6C8E4A" w14:textId="77777777" w:rsidR="007C4473" w:rsidRPr="002C49B4" w:rsidRDefault="007C4473" w:rsidP="007C4473">
      <w:pPr>
        <w:pStyle w:val="FootnoteText"/>
        <w:jc w:val="both"/>
        <w:rPr>
          <w:rFonts w:ascii="Times New Roman" w:hAnsi="Times New Roman"/>
          <w:lang w:val="en-US"/>
        </w:rPr>
      </w:pPr>
      <w:r w:rsidRPr="002C49B4">
        <w:rPr>
          <w:rStyle w:val="FootnoteReference"/>
          <w:rFonts w:ascii="Times New Roman" w:hAnsi="Times New Roman"/>
        </w:rPr>
        <w:footnoteRef/>
      </w:r>
      <w:r w:rsidRPr="002C49B4">
        <w:rPr>
          <w:rFonts w:ascii="Times New Roman" w:hAnsi="Times New Roman"/>
        </w:rPr>
        <w:t xml:space="preserve"> </w:t>
      </w:r>
      <w:r w:rsidRPr="002C49B4">
        <w:rPr>
          <w:rFonts w:ascii="Times New Roman" w:hAnsi="Times New Roman"/>
          <w:lang w:val="en-US"/>
        </w:rPr>
        <w:t xml:space="preserve">Giai đoạn 2022-2025: TP.HCM (trước sáp nhập) tổ chức 59 hội nghị tập huấn với 6.518 lượt người tham dự; </w:t>
      </w:r>
      <w:r w:rsidRPr="002C49B4">
        <w:rPr>
          <w:rFonts w:ascii="Times New Roman" w:hAnsi="Times New Roman"/>
        </w:rPr>
        <w:t xml:space="preserve">Tỉnh Bà Rịa – Vũng Tàu (trước sáp nhập) </w:t>
      </w:r>
      <w:r w:rsidRPr="002C49B4">
        <w:rPr>
          <w:rFonts w:ascii="Times New Roman" w:hAnsi="Times New Roman"/>
          <w:lang w:val="en-US"/>
        </w:rPr>
        <w:t xml:space="preserve">tổ chức 05 hội nghị tập huấn với 400 lượt người tham dự; Giai đoạn 2021-2025: Tỉnh Bình Dương (trước sáp nhập) tổ chức 169 hội nghị tập huấn 11.877 lượt người tham dự. </w:t>
      </w:r>
    </w:p>
  </w:footnote>
  <w:footnote w:id="2">
    <w:p w14:paraId="4B9B94A8" w14:textId="6C92F441" w:rsidR="007C4473" w:rsidRPr="002C49B4" w:rsidRDefault="007C4473" w:rsidP="007C4473">
      <w:pPr>
        <w:pStyle w:val="FootnoteText"/>
        <w:jc w:val="both"/>
        <w:rPr>
          <w:rFonts w:ascii="Times New Roman" w:hAnsi="Times New Roman"/>
        </w:rPr>
      </w:pPr>
      <w:r w:rsidRPr="002C49B4">
        <w:rPr>
          <w:rStyle w:val="FootnoteReference"/>
          <w:rFonts w:ascii="Times New Roman" w:hAnsi="Times New Roman"/>
        </w:rPr>
        <w:footnoteRef/>
      </w:r>
      <w:r w:rsidRPr="002C49B4">
        <w:rPr>
          <w:rFonts w:ascii="Times New Roman" w:hAnsi="Times New Roman"/>
        </w:rPr>
        <w:t xml:space="preserve"> </w:t>
      </w:r>
      <w:r w:rsidRPr="002C49B4">
        <w:rPr>
          <w:rFonts w:ascii="Times New Roman" w:hAnsi="Times New Roman"/>
          <w:lang w:val="en-US"/>
        </w:rPr>
        <w:t xml:space="preserve">- Năm 2022: TP.HCM </w:t>
      </w:r>
      <w:r w:rsidRPr="002C49B4">
        <w:rPr>
          <w:rFonts w:ascii="Times New Roman" w:hAnsi="Times New Roman"/>
        </w:rPr>
        <w:t xml:space="preserve">(trước sáp nhập) </w:t>
      </w:r>
      <w:r w:rsidRPr="002C49B4">
        <w:rPr>
          <w:rFonts w:ascii="Times New Roman" w:hAnsi="Times New Roman"/>
          <w:lang w:val="en-US"/>
        </w:rPr>
        <w:t xml:space="preserve">tổ chức 01 khóa cấp độ Chuyên viên Tài sản trí tuệ với 54 học viên </w:t>
      </w:r>
      <w:r w:rsidR="002C49B4">
        <w:rPr>
          <w:rFonts w:ascii="Times New Roman" w:hAnsi="Times New Roman"/>
          <w:lang w:val="en-US"/>
        </w:rPr>
        <w:br/>
      </w:r>
      <w:r w:rsidRPr="002C49B4">
        <w:rPr>
          <w:rFonts w:ascii="Times New Roman" w:hAnsi="Times New Roman"/>
          <w:lang w:val="en-US"/>
        </w:rPr>
        <w:t xml:space="preserve">tham dự; 01 khóa </w:t>
      </w:r>
      <w:r w:rsidRPr="002C49B4">
        <w:rPr>
          <w:rFonts w:ascii="Times New Roman" w:hAnsi="Times New Roman"/>
        </w:rPr>
        <w:t>cấp độ Giám đốc Tài sản trí tuệ với 45 học viên tham dự.</w:t>
      </w:r>
    </w:p>
    <w:p w14:paraId="2AA2E0D3" w14:textId="77777777" w:rsidR="007C4473" w:rsidRPr="002C49B4" w:rsidRDefault="007C4473" w:rsidP="007C4473">
      <w:pPr>
        <w:pStyle w:val="FootnoteText"/>
        <w:jc w:val="both"/>
        <w:rPr>
          <w:rFonts w:ascii="Times New Roman" w:hAnsi="Times New Roman"/>
        </w:rPr>
      </w:pPr>
      <w:r w:rsidRPr="002C49B4">
        <w:rPr>
          <w:rFonts w:ascii="Times New Roman" w:hAnsi="Times New Roman"/>
          <w:lang w:val="en-US"/>
        </w:rPr>
        <w:t xml:space="preserve"> - </w:t>
      </w:r>
      <w:r w:rsidRPr="002C49B4">
        <w:rPr>
          <w:rFonts w:ascii="Times New Roman" w:hAnsi="Times New Roman"/>
        </w:rPr>
        <w:t>Năm 2023: Tỉnh Bà Rịa – Vũng Tàu (trước sáp nhập) tổ chức khóa huấn luyện “Phát triển tài sản trí tuệ và thị trường khoa học công nghệ” (gồm 6 buổi) với 50 học viên tham dự.</w:t>
      </w:r>
    </w:p>
    <w:p w14:paraId="4597D8CB" w14:textId="088AEE94" w:rsidR="007C4473" w:rsidRPr="002C49B4" w:rsidRDefault="007C4473" w:rsidP="007C4473">
      <w:pPr>
        <w:pStyle w:val="FootnoteText"/>
        <w:jc w:val="both"/>
        <w:rPr>
          <w:rFonts w:ascii="Times New Roman" w:hAnsi="Times New Roman"/>
        </w:rPr>
      </w:pPr>
      <w:r w:rsidRPr="002C49B4">
        <w:rPr>
          <w:rFonts w:ascii="Times New Roman" w:hAnsi="Times New Roman"/>
          <w:lang w:val="en-US"/>
        </w:rPr>
        <w:t xml:space="preserve"> - </w:t>
      </w:r>
      <w:r w:rsidRPr="002C49B4">
        <w:rPr>
          <w:rFonts w:ascii="Times New Roman" w:hAnsi="Times New Roman"/>
        </w:rPr>
        <w:t xml:space="preserve">Năm 2024: </w:t>
      </w:r>
      <w:r w:rsidRPr="002C49B4">
        <w:rPr>
          <w:rFonts w:ascii="Times New Roman" w:hAnsi="Times New Roman"/>
          <w:lang w:val="en-US"/>
        </w:rPr>
        <w:t xml:space="preserve">TP.HCM </w:t>
      </w:r>
      <w:r w:rsidRPr="002C49B4">
        <w:rPr>
          <w:rFonts w:ascii="Times New Roman" w:hAnsi="Times New Roman"/>
        </w:rPr>
        <w:t xml:space="preserve">(trước sáp nhập) tổ chức 01 khóa huấn luyện cơ bản nâng cao năng lực quản trị tài sản trí tuệ (gồm 15 buổi) với 60 học viên tham dự; Tỉnh Bà Rịa – Vũng Tàu (trước sáp nhập) tổ chức khóa “Quản trị tài sản trí tuệ” (gồm 6 buổi) với 50 học viên tham dự. </w:t>
      </w:r>
    </w:p>
  </w:footnote>
  <w:footnote w:id="3">
    <w:p w14:paraId="6D64AAED" w14:textId="77777777" w:rsidR="007C4473" w:rsidRPr="0078300E" w:rsidRDefault="007C4473" w:rsidP="0078300E">
      <w:pPr>
        <w:pStyle w:val="FootnoteText"/>
        <w:jc w:val="both"/>
        <w:rPr>
          <w:rFonts w:ascii="Times New Roman" w:hAnsi="Times New Roman"/>
          <w:lang w:val="en-US"/>
        </w:rPr>
      </w:pPr>
      <w:r w:rsidRPr="002C49B4">
        <w:rPr>
          <w:rStyle w:val="FootnoteReference"/>
          <w:rFonts w:ascii="Times New Roman" w:hAnsi="Times New Roman"/>
        </w:rPr>
        <w:footnoteRef/>
      </w:r>
      <w:r w:rsidRPr="002C49B4">
        <w:rPr>
          <w:rFonts w:ascii="Times New Roman" w:hAnsi="Times New Roman"/>
        </w:rPr>
        <w:t xml:space="preserve"> Số liệu của </w:t>
      </w:r>
      <w:r w:rsidRPr="002C49B4">
        <w:rPr>
          <w:rFonts w:ascii="Times New Roman" w:hAnsi="Times New Roman"/>
          <w:lang w:val="en-US"/>
        </w:rPr>
        <w:t>TP.HCM (trước sáp nhập) giai đoạn 2022-2025.</w:t>
      </w:r>
    </w:p>
  </w:footnote>
  <w:footnote w:id="4">
    <w:p w14:paraId="49FE355E" w14:textId="3F28DBDC" w:rsidR="007C4473" w:rsidRPr="0078300E" w:rsidRDefault="007C4473" w:rsidP="0078300E">
      <w:pPr>
        <w:pStyle w:val="FootnoteText"/>
        <w:jc w:val="both"/>
        <w:rPr>
          <w:rFonts w:ascii="Times New Roman" w:hAnsi="Times New Roman"/>
          <w:lang w:val="en-US"/>
        </w:rPr>
      </w:pPr>
      <w:r w:rsidRPr="0078300E">
        <w:rPr>
          <w:rStyle w:val="FootnoteReference"/>
          <w:rFonts w:ascii="Times New Roman" w:hAnsi="Times New Roman"/>
        </w:rPr>
        <w:footnoteRef/>
      </w:r>
      <w:r w:rsidRPr="0078300E">
        <w:rPr>
          <w:rFonts w:ascii="Times New Roman" w:hAnsi="Times New Roman"/>
        </w:rPr>
        <w:t xml:space="preserve"> </w:t>
      </w:r>
      <w:r w:rsidRPr="0078300E">
        <w:rPr>
          <w:rFonts w:ascii="Times New Roman" w:hAnsi="Times New Roman"/>
          <w:lang w:val="en-US"/>
        </w:rPr>
        <w:t>Giai đoạn 2022-2025: TP.HCM (trước sáp nhập):</w:t>
      </w:r>
      <w:r w:rsidRPr="0078300E">
        <w:rPr>
          <w:rFonts w:ascii="Times New Roman" w:hAnsi="Times New Roman"/>
          <w:sz w:val="28"/>
          <w:szCs w:val="28"/>
        </w:rPr>
        <w:t xml:space="preserve"> </w:t>
      </w:r>
      <w:r w:rsidRPr="0078300E">
        <w:rPr>
          <w:rFonts w:ascii="Times New Roman" w:hAnsi="Times New Roman"/>
          <w:lang w:val="en-US"/>
        </w:rPr>
        <w:t xml:space="preserve">179 sản phẩm 3 sao, 79 sản phẩm 4 sao; Tỉnh Bà Rịa </w:t>
      </w:r>
      <w:r w:rsidR="0078300E">
        <w:rPr>
          <w:rFonts w:ascii="Times New Roman" w:hAnsi="Times New Roman"/>
          <w:lang w:val="en-US"/>
        </w:rPr>
        <w:t>-</w:t>
      </w:r>
      <w:r w:rsidRPr="0078300E">
        <w:rPr>
          <w:rFonts w:ascii="Times New Roman" w:hAnsi="Times New Roman"/>
          <w:lang w:val="en-US"/>
        </w:rPr>
        <w:t xml:space="preserve"> Vũng Tàu (trước sáp nhập): 84 sản phẩm 3 sao, 69 phẩm 4 sao; Giai đoạn 2021-2025, Tỉnh Bình Dương (trước sáp nhập): 256 sản phẩm 3 sao, 04 phẩm 4 sao. Năm 2025, TP.HCM (sau sáp nhập): 26 sản phẩm 3 sao, 19 sản phẩm 4 sao.</w:t>
      </w:r>
    </w:p>
  </w:footnote>
  <w:footnote w:id="5">
    <w:p w14:paraId="385226F3" w14:textId="1D874BDC" w:rsidR="007C4473" w:rsidRPr="00735391" w:rsidRDefault="007C4473" w:rsidP="0078300E">
      <w:pPr>
        <w:pStyle w:val="FootnoteText"/>
        <w:jc w:val="both"/>
        <w:rPr>
          <w:lang w:val="en-US"/>
        </w:rPr>
      </w:pPr>
      <w:r w:rsidRPr="0078300E">
        <w:rPr>
          <w:rStyle w:val="FootnoteReference"/>
          <w:rFonts w:ascii="Times New Roman" w:hAnsi="Times New Roman"/>
        </w:rPr>
        <w:footnoteRef/>
      </w:r>
      <w:r w:rsidRPr="0078300E">
        <w:rPr>
          <w:rFonts w:ascii="Times New Roman" w:hAnsi="Times New Roman"/>
        </w:rPr>
        <w:t xml:space="preserve"> </w:t>
      </w:r>
      <w:r w:rsidRPr="0078300E">
        <w:rPr>
          <w:rFonts w:ascii="Times New Roman" w:hAnsi="Times New Roman"/>
          <w:lang w:val="en-US"/>
        </w:rPr>
        <w:t xml:space="preserve">Trước sáp nhập, TP.HCM có 05 văn bằng nhãn hiệu chứng nhận; Tỉnh Bà Rịa </w:t>
      </w:r>
      <w:r w:rsidR="0078300E">
        <w:rPr>
          <w:rFonts w:ascii="Times New Roman" w:hAnsi="Times New Roman"/>
          <w:lang w:val="en-US"/>
        </w:rPr>
        <w:t>-</w:t>
      </w:r>
      <w:r w:rsidRPr="0078300E">
        <w:rPr>
          <w:rFonts w:ascii="Times New Roman" w:hAnsi="Times New Roman"/>
          <w:lang w:val="en-US"/>
        </w:rPr>
        <w:t>Vũng Tàu có 16 văn bằng (02 nhãn hiệu tập thể, 04 chỉ dẫn địa lý, 10 nhãn hiệu chứng nhận); Tỉnh Bình Dương có 12 văn bằng nhãn hiệu tập thể.</w:t>
      </w:r>
    </w:p>
  </w:footnote>
  <w:footnote w:id="6">
    <w:p w14:paraId="42ACFCE9" w14:textId="60689DB6" w:rsidR="007C4473" w:rsidRPr="004D1749" w:rsidRDefault="007C4473" w:rsidP="007C4473">
      <w:pPr>
        <w:pStyle w:val="FootnoteText"/>
        <w:jc w:val="both"/>
        <w:rPr>
          <w:rFonts w:ascii="Times New Roman" w:hAnsi="Times New Roman"/>
          <w:lang w:val="en-US"/>
        </w:rPr>
      </w:pPr>
      <w:r w:rsidRPr="004D1749">
        <w:rPr>
          <w:rStyle w:val="FootnoteReference"/>
          <w:rFonts w:ascii="Times New Roman" w:hAnsi="Times New Roman"/>
        </w:rPr>
        <w:footnoteRef/>
      </w:r>
      <w:r w:rsidRPr="004D1749">
        <w:rPr>
          <w:rFonts w:ascii="Times New Roman" w:hAnsi="Times New Roman"/>
        </w:rPr>
        <w:t xml:space="preserve"> </w:t>
      </w:r>
      <w:r w:rsidRPr="004D1749">
        <w:rPr>
          <w:rFonts w:ascii="Times New Roman" w:hAnsi="Times New Roman"/>
          <w:lang w:val="en-US"/>
        </w:rPr>
        <w:t xml:space="preserve">Giai đoạn 2022-2025: TP.HCM (trước và sau sáp nhập) 812 hồ sơ của 584 tổ chức, cá nhân; Tỉnh Bà Rịa </w:t>
      </w:r>
      <w:r>
        <w:rPr>
          <w:rFonts w:ascii="Times New Roman" w:hAnsi="Times New Roman"/>
          <w:lang w:val="en-US"/>
        </w:rPr>
        <w:t>-</w:t>
      </w:r>
      <w:r w:rsidRPr="004D1749">
        <w:rPr>
          <w:rFonts w:ascii="Times New Roman" w:hAnsi="Times New Roman"/>
          <w:lang w:val="en-US"/>
        </w:rPr>
        <w:t xml:space="preserve"> </w:t>
      </w:r>
      <w:r w:rsidR="00402355">
        <w:rPr>
          <w:rFonts w:ascii="Times New Roman" w:hAnsi="Times New Roman"/>
          <w:lang w:val="en-US"/>
        </w:rPr>
        <w:br/>
      </w:r>
      <w:r w:rsidRPr="004D1749">
        <w:rPr>
          <w:rFonts w:ascii="Times New Roman" w:hAnsi="Times New Roman"/>
          <w:lang w:val="en-US"/>
        </w:rPr>
        <w:t xml:space="preserve">Vũng Tàu (trước sáp nhập): 95 hồ sơ của 95 tổ chức, cá nhân; Giai đoạn 2021 </w:t>
      </w:r>
      <w:r w:rsidR="00402355">
        <w:rPr>
          <w:rFonts w:ascii="Times New Roman" w:hAnsi="Times New Roman"/>
          <w:lang w:val="en-US"/>
        </w:rPr>
        <w:t>-</w:t>
      </w:r>
      <w:r w:rsidRPr="004D1749">
        <w:rPr>
          <w:rFonts w:ascii="Times New Roman" w:hAnsi="Times New Roman"/>
          <w:lang w:val="en-US"/>
        </w:rPr>
        <w:t xml:space="preserve"> 2025 Tỉnh Bình Dương (trước </w:t>
      </w:r>
      <w:r w:rsidR="00402355">
        <w:rPr>
          <w:rFonts w:ascii="Times New Roman" w:hAnsi="Times New Roman"/>
          <w:lang w:val="en-US"/>
        </w:rPr>
        <w:br/>
      </w:r>
      <w:r w:rsidRPr="004D1749">
        <w:rPr>
          <w:rFonts w:ascii="Times New Roman" w:hAnsi="Times New Roman"/>
          <w:lang w:val="en-US"/>
        </w:rPr>
        <w:t>sáp nhập) 2.996 hồ sơ của 2.996 tổ chức, cá nhân.</w:t>
      </w:r>
    </w:p>
  </w:footnote>
  <w:footnote w:id="7">
    <w:p w14:paraId="016F5F2C" w14:textId="56D7F9B7" w:rsidR="007C4473" w:rsidRPr="00B8591D" w:rsidRDefault="007C4473" w:rsidP="007C4473">
      <w:pPr>
        <w:pStyle w:val="FootnoteText"/>
        <w:jc w:val="both"/>
        <w:rPr>
          <w:b/>
          <w:bCs/>
          <w:lang w:val="en-US"/>
        </w:rPr>
      </w:pPr>
      <w:r w:rsidRPr="004D1749">
        <w:rPr>
          <w:rStyle w:val="FootnoteReference"/>
          <w:rFonts w:ascii="Times New Roman" w:hAnsi="Times New Roman"/>
        </w:rPr>
        <w:footnoteRef/>
      </w:r>
      <w:r w:rsidRPr="004D1749">
        <w:rPr>
          <w:rFonts w:ascii="Times New Roman" w:hAnsi="Times New Roman"/>
        </w:rPr>
        <w:t xml:space="preserve"> </w:t>
      </w:r>
      <w:r w:rsidRPr="004D1749">
        <w:rPr>
          <w:rFonts w:ascii="Times New Roman" w:hAnsi="Times New Roman"/>
          <w:lang w:val="en-US"/>
        </w:rPr>
        <w:t>Giai đoạn 2022-2025: TP.HCM (trước và sau sáp nhập):</w:t>
      </w:r>
      <w:r w:rsidRPr="004D1749">
        <w:rPr>
          <w:rFonts w:ascii="Times New Roman" w:hAnsi="Times New Roman"/>
        </w:rPr>
        <w:t xml:space="preserve"> </w:t>
      </w:r>
      <w:r w:rsidRPr="004D1749">
        <w:rPr>
          <w:rFonts w:ascii="Times New Roman" w:hAnsi="Times New Roman"/>
          <w:lang w:val="en-US"/>
        </w:rPr>
        <w:t xml:space="preserve">tra cứu 426 nhãn hiệu của 242 tổ chức, cá nhân; Tỉnh </w:t>
      </w:r>
      <w:r w:rsidR="00402355">
        <w:rPr>
          <w:rFonts w:ascii="Times New Roman" w:hAnsi="Times New Roman"/>
          <w:lang w:val="en-US"/>
        </w:rPr>
        <w:br/>
      </w:r>
      <w:r w:rsidRPr="004D1749">
        <w:rPr>
          <w:rFonts w:ascii="Times New Roman" w:hAnsi="Times New Roman"/>
          <w:lang w:val="en-US"/>
        </w:rPr>
        <w:t xml:space="preserve">Bà Rịa </w:t>
      </w:r>
      <w:r w:rsidR="00402355">
        <w:rPr>
          <w:rFonts w:ascii="Times New Roman" w:hAnsi="Times New Roman"/>
          <w:lang w:val="en-US"/>
        </w:rPr>
        <w:t>-</w:t>
      </w:r>
      <w:r w:rsidRPr="004D1749">
        <w:rPr>
          <w:rFonts w:ascii="Times New Roman" w:hAnsi="Times New Roman"/>
          <w:lang w:val="en-US"/>
        </w:rPr>
        <w:t xml:space="preserve"> Vũng Tàu (trước sáp nhập) tra cứu 80 nhãn hiệu của 80 tổ chức, cá nhân.</w:t>
      </w:r>
      <w:r w:rsidRPr="00B8591D">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441367"/>
      <w:docPartObj>
        <w:docPartGallery w:val="Page Numbers (Top of Page)"/>
        <w:docPartUnique/>
      </w:docPartObj>
    </w:sdtPr>
    <w:sdtEndPr>
      <w:rPr>
        <w:rFonts w:ascii="Times New Roman" w:hAnsi="Times New Roman"/>
      </w:rPr>
    </w:sdtEndPr>
    <w:sdtContent>
      <w:p w14:paraId="326424D5" w14:textId="75F7E812" w:rsidR="00D179AE" w:rsidRPr="00D22697" w:rsidRDefault="00D179AE">
        <w:pPr>
          <w:pStyle w:val="Header"/>
          <w:jc w:val="center"/>
          <w:rPr>
            <w:rFonts w:ascii="Times New Roman" w:hAnsi="Times New Roman"/>
          </w:rPr>
        </w:pPr>
        <w:r w:rsidRPr="00D22697">
          <w:rPr>
            <w:rFonts w:ascii="Times New Roman" w:hAnsi="Times New Roman"/>
          </w:rPr>
          <w:fldChar w:fldCharType="begin"/>
        </w:r>
        <w:r w:rsidRPr="00D22697">
          <w:rPr>
            <w:rFonts w:ascii="Times New Roman" w:hAnsi="Times New Roman"/>
          </w:rPr>
          <w:instrText xml:space="preserve"> PAGE   \* MERGEFORMAT </w:instrText>
        </w:r>
        <w:r w:rsidRPr="00D22697">
          <w:rPr>
            <w:rFonts w:ascii="Times New Roman" w:hAnsi="Times New Roman"/>
          </w:rPr>
          <w:fldChar w:fldCharType="separate"/>
        </w:r>
        <w:r w:rsidR="00E30DFF" w:rsidRPr="00D22697">
          <w:rPr>
            <w:rFonts w:ascii="Times New Roman" w:hAnsi="Times New Roman"/>
          </w:rPr>
          <w:t>5</w:t>
        </w:r>
        <w:r w:rsidRPr="00D22697">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4B43DB"/>
    <w:multiLevelType w:val="singleLevel"/>
    <w:tmpl w:val="F94B43DB"/>
    <w:lvl w:ilvl="0">
      <w:start w:val="1"/>
      <w:numFmt w:val="decimal"/>
      <w:suff w:val="space"/>
      <w:lvlText w:val="%1."/>
      <w:lvlJc w:val="left"/>
      <w:pPr>
        <w:ind w:left="0" w:firstLine="0"/>
      </w:pPr>
    </w:lvl>
  </w:abstractNum>
  <w:abstractNum w:abstractNumId="1" w15:restartNumberingAfterBreak="0">
    <w:nsid w:val="0722579A"/>
    <w:multiLevelType w:val="hybridMultilevel"/>
    <w:tmpl w:val="92F67088"/>
    <w:lvl w:ilvl="0" w:tplc="04A8EBB8">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07C711B6"/>
    <w:multiLevelType w:val="hybridMultilevel"/>
    <w:tmpl w:val="6FB04ADE"/>
    <w:lvl w:ilvl="0" w:tplc="C8B691DE">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9581A83"/>
    <w:multiLevelType w:val="hybridMultilevel"/>
    <w:tmpl w:val="D2442E68"/>
    <w:lvl w:ilvl="0" w:tplc="4568364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EB7484A"/>
    <w:multiLevelType w:val="hybridMultilevel"/>
    <w:tmpl w:val="8788E9A8"/>
    <w:lvl w:ilvl="0" w:tplc="02FCFA50">
      <w:start w:val="1"/>
      <w:numFmt w:val="bullet"/>
      <w:lvlText w:val="-"/>
      <w:lvlJc w:val="left"/>
      <w:pPr>
        <w:ind w:left="1495"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F48028B"/>
    <w:multiLevelType w:val="hybridMultilevel"/>
    <w:tmpl w:val="FE7C64D0"/>
    <w:lvl w:ilvl="0" w:tplc="BBC650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35477D"/>
    <w:multiLevelType w:val="hybridMultilevel"/>
    <w:tmpl w:val="6532C48A"/>
    <w:lvl w:ilvl="0" w:tplc="020E495A">
      <w:start w:val="27"/>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15010147"/>
    <w:multiLevelType w:val="hybridMultilevel"/>
    <w:tmpl w:val="6D0A9846"/>
    <w:lvl w:ilvl="0" w:tplc="EB4A2ED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50939C4"/>
    <w:multiLevelType w:val="hybridMultilevel"/>
    <w:tmpl w:val="D2267D0E"/>
    <w:lvl w:ilvl="0" w:tplc="EB4A2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229B9"/>
    <w:multiLevelType w:val="hybridMultilevel"/>
    <w:tmpl w:val="A6AA51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76442A"/>
    <w:multiLevelType w:val="hybridMultilevel"/>
    <w:tmpl w:val="1CC2A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72"/>
    <w:multiLevelType w:val="hybridMultilevel"/>
    <w:tmpl w:val="5B808F6A"/>
    <w:lvl w:ilvl="0" w:tplc="A06CBA02">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15:restartNumberingAfterBreak="0">
    <w:nsid w:val="1D9B68C3"/>
    <w:multiLevelType w:val="hybridMultilevel"/>
    <w:tmpl w:val="6FE2D1B2"/>
    <w:lvl w:ilvl="0" w:tplc="2B3630E2">
      <w:start w:val="1"/>
      <w:numFmt w:val="upperRoman"/>
      <w:lvlText w:val="%1."/>
      <w:lvlJc w:val="left"/>
      <w:pPr>
        <w:ind w:left="1170" w:hanging="720"/>
      </w:pPr>
      <w:rPr>
        <w:rFonts w:ascii="Times New Roman" w:hAnsi="Times New Roman"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3F2C2F"/>
    <w:multiLevelType w:val="hybridMultilevel"/>
    <w:tmpl w:val="A3CC3F64"/>
    <w:lvl w:ilvl="0" w:tplc="47AC17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63484"/>
    <w:multiLevelType w:val="multilevel"/>
    <w:tmpl w:val="47BEDC46"/>
    <w:lvl w:ilvl="0">
      <w:start w:val="1"/>
      <w:numFmt w:val="decimal"/>
      <w:lvlText w:val="%1."/>
      <w:lvlJc w:val="left"/>
      <w:pPr>
        <w:ind w:left="1287" w:hanging="360"/>
      </w:pPr>
    </w:lvl>
    <w:lvl w:ilvl="1">
      <w:start w:val="2"/>
      <w:numFmt w:val="decimal"/>
      <w:isLgl/>
      <w:lvlText w:val="%1.%2."/>
      <w:lvlJc w:val="left"/>
      <w:pPr>
        <w:ind w:left="1647" w:hanging="720"/>
      </w:pPr>
      <w:rPr>
        <w:rFonts w:hint="default"/>
        <w:b/>
      </w:rPr>
    </w:lvl>
    <w:lvl w:ilvl="2">
      <w:start w:val="2"/>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727" w:hanging="180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3087" w:hanging="2160"/>
      </w:pPr>
      <w:rPr>
        <w:rFonts w:hint="default"/>
        <w:b/>
      </w:rPr>
    </w:lvl>
  </w:abstractNum>
  <w:abstractNum w:abstractNumId="15" w15:restartNumberingAfterBreak="0">
    <w:nsid w:val="2FB2755B"/>
    <w:multiLevelType w:val="hybridMultilevel"/>
    <w:tmpl w:val="3000F2E2"/>
    <w:lvl w:ilvl="0" w:tplc="CE1E13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11F3519"/>
    <w:multiLevelType w:val="hybridMultilevel"/>
    <w:tmpl w:val="6FE2D1B2"/>
    <w:lvl w:ilvl="0" w:tplc="2B3630E2">
      <w:start w:val="1"/>
      <w:numFmt w:val="upperRoman"/>
      <w:lvlText w:val="%1."/>
      <w:lvlJc w:val="left"/>
      <w:pPr>
        <w:ind w:left="2564" w:hanging="720"/>
      </w:pPr>
      <w:rPr>
        <w:rFonts w:ascii="Times New Roman" w:hAnsi="Times New Roman"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73234FA"/>
    <w:multiLevelType w:val="hybridMultilevel"/>
    <w:tmpl w:val="228CB61C"/>
    <w:lvl w:ilvl="0" w:tplc="22AEC26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3DE77C2B"/>
    <w:multiLevelType w:val="hybridMultilevel"/>
    <w:tmpl w:val="E0F6F302"/>
    <w:lvl w:ilvl="0" w:tplc="67303258">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F8919D9"/>
    <w:multiLevelType w:val="hybridMultilevel"/>
    <w:tmpl w:val="F68E4A84"/>
    <w:lvl w:ilvl="0" w:tplc="1574818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45471"/>
    <w:multiLevelType w:val="hybridMultilevel"/>
    <w:tmpl w:val="E25EBEE6"/>
    <w:lvl w:ilvl="0" w:tplc="7CE0451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B9517C"/>
    <w:multiLevelType w:val="hybridMultilevel"/>
    <w:tmpl w:val="DBEC6734"/>
    <w:lvl w:ilvl="0" w:tplc="73146A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3F67B53"/>
    <w:multiLevelType w:val="hybridMultilevel"/>
    <w:tmpl w:val="D9C847B0"/>
    <w:lvl w:ilvl="0" w:tplc="72C09634">
      <w:start w:val="4"/>
      <w:numFmt w:val="upperRoman"/>
      <w:lvlText w:val="%1."/>
      <w:lvlJc w:val="left"/>
      <w:pPr>
        <w:ind w:left="6391" w:hanging="72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3" w15:restartNumberingAfterBreak="0">
    <w:nsid w:val="49D06704"/>
    <w:multiLevelType w:val="hybridMultilevel"/>
    <w:tmpl w:val="0FB84E24"/>
    <w:lvl w:ilvl="0" w:tplc="07D269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E776DC7"/>
    <w:multiLevelType w:val="hybridMultilevel"/>
    <w:tmpl w:val="869CA1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29F774F"/>
    <w:multiLevelType w:val="hybridMultilevel"/>
    <w:tmpl w:val="CE2C1608"/>
    <w:lvl w:ilvl="0" w:tplc="BFAE12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2F53DAE"/>
    <w:multiLevelType w:val="multilevel"/>
    <w:tmpl w:val="6616E3E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5386136B"/>
    <w:multiLevelType w:val="hybridMultilevel"/>
    <w:tmpl w:val="32B0FA58"/>
    <w:lvl w:ilvl="0" w:tplc="1AEC1D88">
      <w:start w:val="3"/>
      <w:numFmt w:val="bullet"/>
      <w:lvlText w:val="-"/>
      <w:lvlJc w:val="left"/>
      <w:pPr>
        <w:ind w:left="3621"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F755AA4"/>
    <w:multiLevelType w:val="hybridMultilevel"/>
    <w:tmpl w:val="441A27A4"/>
    <w:lvl w:ilvl="0" w:tplc="74124C9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15:restartNumberingAfterBreak="0">
    <w:nsid w:val="602B0B3A"/>
    <w:multiLevelType w:val="multilevel"/>
    <w:tmpl w:val="73421DBE"/>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0" w15:restartNumberingAfterBreak="0">
    <w:nsid w:val="60A26288"/>
    <w:multiLevelType w:val="hybridMultilevel"/>
    <w:tmpl w:val="7310BC20"/>
    <w:lvl w:ilvl="0" w:tplc="C9EE6650">
      <w:start w:val="1"/>
      <w:numFmt w:val="lowerLetter"/>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1FA0AA4"/>
    <w:multiLevelType w:val="multilevel"/>
    <w:tmpl w:val="699296B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634D5E0E"/>
    <w:multiLevelType w:val="hybridMultilevel"/>
    <w:tmpl w:val="1A300738"/>
    <w:lvl w:ilvl="0" w:tplc="EB4A2ED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92F6C13"/>
    <w:multiLevelType w:val="hybridMultilevel"/>
    <w:tmpl w:val="99CC99F4"/>
    <w:lvl w:ilvl="0" w:tplc="F98AAF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B2F3867"/>
    <w:multiLevelType w:val="hybridMultilevel"/>
    <w:tmpl w:val="3348D33A"/>
    <w:lvl w:ilvl="0" w:tplc="3B323ED8">
      <w:start w:val="4"/>
      <w:numFmt w:val="bullet"/>
      <w:lvlText w:val="-"/>
      <w:lvlJc w:val="left"/>
      <w:pPr>
        <w:ind w:left="1267" w:hanging="360"/>
      </w:pPr>
      <w:rPr>
        <w:rFonts w:ascii="Times New Roman" w:eastAsia="Arial"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5" w15:restartNumberingAfterBreak="0">
    <w:nsid w:val="6D8429A1"/>
    <w:multiLevelType w:val="hybridMultilevel"/>
    <w:tmpl w:val="12F80B18"/>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FF71459"/>
    <w:multiLevelType w:val="hybridMultilevel"/>
    <w:tmpl w:val="0CC89460"/>
    <w:lvl w:ilvl="0" w:tplc="64C667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44A7BB4"/>
    <w:multiLevelType w:val="multilevel"/>
    <w:tmpl w:val="5B7620DC"/>
    <w:lvl w:ilvl="0">
      <w:start w:val="1"/>
      <w:numFmt w:val="decimal"/>
      <w:lvlText w:val="%1."/>
      <w:lvlJc w:val="left"/>
      <w:pPr>
        <w:ind w:left="93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38" w15:restartNumberingAfterBreak="0">
    <w:nsid w:val="7A1677B7"/>
    <w:multiLevelType w:val="hybridMultilevel"/>
    <w:tmpl w:val="E3DE3ABA"/>
    <w:lvl w:ilvl="0" w:tplc="5CA6B406">
      <w:start w:val="1"/>
      <w:numFmt w:val="decimal"/>
      <w:lvlText w:val="%1."/>
      <w:lvlJc w:val="left"/>
      <w:pPr>
        <w:ind w:left="924" w:hanging="360"/>
      </w:pPr>
      <w:rPr>
        <w:rFonts w:hint="default"/>
        <w:b/>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9" w15:restartNumberingAfterBreak="0">
    <w:nsid w:val="7A3C31FD"/>
    <w:multiLevelType w:val="hybridMultilevel"/>
    <w:tmpl w:val="7F60FB80"/>
    <w:lvl w:ilvl="0" w:tplc="BB1A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646B53"/>
    <w:multiLevelType w:val="hybridMultilevel"/>
    <w:tmpl w:val="5DFADADE"/>
    <w:lvl w:ilvl="0" w:tplc="67B27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59631197">
    <w:abstractNumId w:val="8"/>
  </w:num>
  <w:num w:numId="2" w16cid:durableId="1958288531">
    <w:abstractNumId w:val="16"/>
  </w:num>
  <w:num w:numId="3" w16cid:durableId="871265324">
    <w:abstractNumId w:val="35"/>
  </w:num>
  <w:num w:numId="4" w16cid:durableId="624852811">
    <w:abstractNumId w:val="14"/>
  </w:num>
  <w:num w:numId="5" w16cid:durableId="1637686790">
    <w:abstractNumId w:val="7"/>
  </w:num>
  <w:num w:numId="6" w16cid:durableId="1423532189">
    <w:abstractNumId w:val="30"/>
  </w:num>
  <w:num w:numId="7" w16cid:durableId="817961543">
    <w:abstractNumId w:val="29"/>
  </w:num>
  <w:num w:numId="8" w16cid:durableId="1830514025">
    <w:abstractNumId w:val="20"/>
  </w:num>
  <w:num w:numId="9" w16cid:durableId="1225481832">
    <w:abstractNumId w:val="34"/>
  </w:num>
  <w:num w:numId="10" w16cid:durableId="1226792957">
    <w:abstractNumId w:val="19"/>
  </w:num>
  <w:num w:numId="11" w16cid:durableId="833767908">
    <w:abstractNumId w:val="24"/>
  </w:num>
  <w:num w:numId="12" w16cid:durableId="1331565865">
    <w:abstractNumId w:val="9"/>
  </w:num>
  <w:num w:numId="13" w16cid:durableId="1276670891">
    <w:abstractNumId w:val="13"/>
  </w:num>
  <w:num w:numId="14" w16cid:durableId="1150556491">
    <w:abstractNumId w:val="28"/>
  </w:num>
  <w:num w:numId="15" w16cid:durableId="1574462194">
    <w:abstractNumId w:val="12"/>
  </w:num>
  <w:num w:numId="16" w16cid:durableId="723678322">
    <w:abstractNumId w:val="37"/>
  </w:num>
  <w:num w:numId="17" w16cid:durableId="1393381230">
    <w:abstractNumId w:val="39"/>
  </w:num>
  <w:num w:numId="18" w16cid:durableId="1614093277">
    <w:abstractNumId w:val="2"/>
  </w:num>
  <w:num w:numId="19" w16cid:durableId="1530951154">
    <w:abstractNumId w:val="6"/>
  </w:num>
  <w:num w:numId="20" w16cid:durableId="557283305">
    <w:abstractNumId w:val="11"/>
  </w:num>
  <w:num w:numId="21" w16cid:durableId="1559439396">
    <w:abstractNumId w:val="17"/>
  </w:num>
  <w:num w:numId="22" w16cid:durableId="902986186">
    <w:abstractNumId w:val="31"/>
  </w:num>
  <w:num w:numId="23" w16cid:durableId="1137334522">
    <w:abstractNumId w:val="3"/>
  </w:num>
  <w:num w:numId="24" w16cid:durableId="368379928">
    <w:abstractNumId w:val="23"/>
  </w:num>
  <w:num w:numId="25" w16cid:durableId="2015498559">
    <w:abstractNumId w:val="26"/>
  </w:num>
  <w:num w:numId="26" w16cid:durableId="1412696635">
    <w:abstractNumId w:val="27"/>
  </w:num>
  <w:num w:numId="27" w16cid:durableId="1440447061">
    <w:abstractNumId w:val="22"/>
  </w:num>
  <w:num w:numId="28" w16cid:durableId="1963071606">
    <w:abstractNumId w:val="25"/>
  </w:num>
  <w:num w:numId="29" w16cid:durableId="253052090">
    <w:abstractNumId w:val="4"/>
  </w:num>
  <w:num w:numId="30" w16cid:durableId="300811236">
    <w:abstractNumId w:val="10"/>
  </w:num>
  <w:num w:numId="31" w16cid:durableId="1461341024">
    <w:abstractNumId w:val="32"/>
  </w:num>
  <w:num w:numId="32" w16cid:durableId="749085021">
    <w:abstractNumId w:val="38"/>
  </w:num>
  <w:num w:numId="33" w16cid:durableId="878124852">
    <w:abstractNumId w:val="1"/>
  </w:num>
  <w:num w:numId="34" w16cid:durableId="1994917189">
    <w:abstractNumId w:val="33"/>
  </w:num>
  <w:num w:numId="35" w16cid:durableId="1475441625">
    <w:abstractNumId w:val="40"/>
  </w:num>
  <w:num w:numId="36" w16cid:durableId="1747611305">
    <w:abstractNumId w:val="21"/>
  </w:num>
  <w:num w:numId="37" w16cid:durableId="1705669946">
    <w:abstractNumId w:val="36"/>
  </w:num>
  <w:num w:numId="38" w16cid:durableId="1731614573">
    <w:abstractNumId w:val="18"/>
  </w:num>
  <w:num w:numId="39" w16cid:durableId="1030030168">
    <w:abstractNumId w:val="0"/>
    <w:lvlOverride w:ilvl="0">
      <w:startOverride w:val="1"/>
    </w:lvlOverride>
  </w:num>
  <w:num w:numId="40" w16cid:durableId="289360319">
    <w:abstractNumId w:val="5"/>
  </w:num>
  <w:num w:numId="41" w16cid:durableId="1316834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01"/>
    <w:rsid w:val="00006A5F"/>
    <w:rsid w:val="000135FB"/>
    <w:rsid w:val="000156AD"/>
    <w:rsid w:val="00046F71"/>
    <w:rsid w:val="00050182"/>
    <w:rsid w:val="00052049"/>
    <w:rsid w:val="00052CA8"/>
    <w:rsid w:val="00053F1F"/>
    <w:rsid w:val="000565D5"/>
    <w:rsid w:val="00062481"/>
    <w:rsid w:val="00064560"/>
    <w:rsid w:val="00066E41"/>
    <w:rsid w:val="00070D48"/>
    <w:rsid w:val="000769B5"/>
    <w:rsid w:val="00082A33"/>
    <w:rsid w:val="00083802"/>
    <w:rsid w:val="000A117C"/>
    <w:rsid w:val="000B1504"/>
    <w:rsid w:val="000C3060"/>
    <w:rsid w:val="000C4058"/>
    <w:rsid w:val="000D0661"/>
    <w:rsid w:val="000D3626"/>
    <w:rsid w:val="000D69BB"/>
    <w:rsid w:val="000F3491"/>
    <w:rsid w:val="00100C47"/>
    <w:rsid w:val="00102970"/>
    <w:rsid w:val="00104579"/>
    <w:rsid w:val="001142F1"/>
    <w:rsid w:val="001143C8"/>
    <w:rsid w:val="00115DF0"/>
    <w:rsid w:val="0012092F"/>
    <w:rsid w:val="0013122F"/>
    <w:rsid w:val="00145D5F"/>
    <w:rsid w:val="0015076A"/>
    <w:rsid w:val="00151039"/>
    <w:rsid w:val="00152314"/>
    <w:rsid w:val="00160652"/>
    <w:rsid w:val="00165157"/>
    <w:rsid w:val="0016617B"/>
    <w:rsid w:val="00172218"/>
    <w:rsid w:val="001A5E6B"/>
    <w:rsid w:val="001B0EF2"/>
    <w:rsid w:val="001B5D4A"/>
    <w:rsid w:val="001B699C"/>
    <w:rsid w:val="001B731F"/>
    <w:rsid w:val="001C2480"/>
    <w:rsid w:val="001C5B40"/>
    <w:rsid w:val="001E03E1"/>
    <w:rsid w:val="001E25FE"/>
    <w:rsid w:val="001F179D"/>
    <w:rsid w:val="001F3593"/>
    <w:rsid w:val="001F5EE7"/>
    <w:rsid w:val="001F6720"/>
    <w:rsid w:val="001F7951"/>
    <w:rsid w:val="00201633"/>
    <w:rsid w:val="002079FC"/>
    <w:rsid w:val="00211243"/>
    <w:rsid w:val="002203BB"/>
    <w:rsid w:val="00222A4F"/>
    <w:rsid w:val="0022398E"/>
    <w:rsid w:val="00245D3B"/>
    <w:rsid w:val="00247BDD"/>
    <w:rsid w:val="0025634D"/>
    <w:rsid w:val="00257EA8"/>
    <w:rsid w:val="00272A7D"/>
    <w:rsid w:val="00273441"/>
    <w:rsid w:val="00273ECC"/>
    <w:rsid w:val="00284197"/>
    <w:rsid w:val="002855BE"/>
    <w:rsid w:val="00294B41"/>
    <w:rsid w:val="002A5573"/>
    <w:rsid w:val="002A6870"/>
    <w:rsid w:val="002B0A1B"/>
    <w:rsid w:val="002B35AE"/>
    <w:rsid w:val="002B5892"/>
    <w:rsid w:val="002C0F94"/>
    <w:rsid w:val="002C49B4"/>
    <w:rsid w:val="002D40AC"/>
    <w:rsid w:val="002D681E"/>
    <w:rsid w:val="002D7B8C"/>
    <w:rsid w:val="002F5B4D"/>
    <w:rsid w:val="002F667C"/>
    <w:rsid w:val="002F751F"/>
    <w:rsid w:val="002F7BE7"/>
    <w:rsid w:val="00306459"/>
    <w:rsid w:val="00310FF9"/>
    <w:rsid w:val="0032153A"/>
    <w:rsid w:val="003228C2"/>
    <w:rsid w:val="00323F9C"/>
    <w:rsid w:val="00324C7B"/>
    <w:rsid w:val="00336B01"/>
    <w:rsid w:val="00345F15"/>
    <w:rsid w:val="0035630D"/>
    <w:rsid w:val="00357CF9"/>
    <w:rsid w:val="003654BE"/>
    <w:rsid w:val="00372A09"/>
    <w:rsid w:val="0037603B"/>
    <w:rsid w:val="00377A7B"/>
    <w:rsid w:val="00381F24"/>
    <w:rsid w:val="003840DC"/>
    <w:rsid w:val="00384A15"/>
    <w:rsid w:val="00387D79"/>
    <w:rsid w:val="0039035A"/>
    <w:rsid w:val="00394D6E"/>
    <w:rsid w:val="00395513"/>
    <w:rsid w:val="003A27C2"/>
    <w:rsid w:val="003B0834"/>
    <w:rsid w:val="003B1B70"/>
    <w:rsid w:val="003B4FDD"/>
    <w:rsid w:val="003B604B"/>
    <w:rsid w:val="003B725B"/>
    <w:rsid w:val="003B72DF"/>
    <w:rsid w:val="003C22C5"/>
    <w:rsid w:val="003C2F41"/>
    <w:rsid w:val="003D406A"/>
    <w:rsid w:val="003D428C"/>
    <w:rsid w:val="003D45EA"/>
    <w:rsid w:val="003E0534"/>
    <w:rsid w:val="003E06A8"/>
    <w:rsid w:val="003E3F58"/>
    <w:rsid w:val="003F2CC3"/>
    <w:rsid w:val="003F590E"/>
    <w:rsid w:val="0040179F"/>
    <w:rsid w:val="004021BC"/>
    <w:rsid w:val="00402355"/>
    <w:rsid w:val="0040282B"/>
    <w:rsid w:val="00406C45"/>
    <w:rsid w:val="00410A88"/>
    <w:rsid w:val="00410B02"/>
    <w:rsid w:val="0041157C"/>
    <w:rsid w:val="00414819"/>
    <w:rsid w:val="00416ACF"/>
    <w:rsid w:val="004200ED"/>
    <w:rsid w:val="00422A02"/>
    <w:rsid w:val="004277E4"/>
    <w:rsid w:val="00430FC6"/>
    <w:rsid w:val="00431C5C"/>
    <w:rsid w:val="00436F85"/>
    <w:rsid w:val="004377BD"/>
    <w:rsid w:val="00444496"/>
    <w:rsid w:val="00452DBD"/>
    <w:rsid w:val="0045633A"/>
    <w:rsid w:val="00462C82"/>
    <w:rsid w:val="00462FA1"/>
    <w:rsid w:val="0046585F"/>
    <w:rsid w:val="00473513"/>
    <w:rsid w:val="0047506E"/>
    <w:rsid w:val="00480F86"/>
    <w:rsid w:val="004A04A0"/>
    <w:rsid w:val="004A3026"/>
    <w:rsid w:val="004B0EF4"/>
    <w:rsid w:val="004B37E3"/>
    <w:rsid w:val="004B7EB0"/>
    <w:rsid w:val="004C0D28"/>
    <w:rsid w:val="004D06D0"/>
    <w:rsid w:val="004D0AE1"/>
    <w:rsid w:val="004D1749"/>
    <w:rsid w:val="004D1F7D"/>
    <w:rsid w:val="004D5715"/>
    <w:rsid w:val="004E1E56"/>
    <w:rsid w:val="005107FF"/>
    <w:rsid w:val="00516FF2"/>
    <w:rsid w:val="0052308E"/>
    <w:rsid w:val="0052508B"/>
    <w:rsid w:val="005279E4"/>
    <w:rsid w:val="0054456D"/>
    <w:rsid w:val="005466C8"/>
    <w:rsid w:val="005523FA"/>
    <w:rsid w:val="005532C1"/>
    <w:rsid w:val="00554253"/>
    <w:rsid w:val="00557C25"/>
    <w:rsid w:val="00561600"/>
    <w:rsid w:val="00567D68"/>
    <w:rsid w:val="00573A91"/>
    <w:rsid w:val="005759B7"/>
    <w:rsid w:val="005811AB"/>
    <w:rsid w:val="00584CDC"/>
    <w:rsid w:val="005850B5"/>
    <w:rsid w:val="00585146"/>
    <w:rsid w:val="0058560A"/>
    <w:rsid w:val="005A63C1"/>
    <w:rsid w:val="005A7894"/>
    <w:rsid w:val="005C1782"/>
    <w:rsid w:val="005C358A"/>
    <w:rsid w:val="005C761E"/>
    <w:rsid w:val="005E2BF1"/>
    <w:rsid w:val="005E3A9D"/>
    <w:rsid w:val="005E4BA2"/>
    <w:rsid w:val="005E52A3"/>
    <w:rsid w:val="005F0B1C"/>
    <w:rsid w:val="005F39E6"/>
    <w:rsid w:val="005F53D6"/>
    <w:rsid w:val="00614363"/>
    <w:rsid w:val="006223D0"/>
    <w:rsid w:val="0062316C"/>
    <w:rsid w:val="006329CB"/>
    <w:rsid w:val="006463B6"/>
    <w:rsid w:val="0065752F"/>
    <w:rsid w:val="00660BE6"/>
    <w:rsid w:val="006626EA"/>
    <w:rsid w:val="00663D60"/>
    <w:rsid w:val="00663F3F"/>
    <w:rsid w:val="00664E10"/>
    <w:rsid w:val="0066534B"/>
    <w:rsid w:val="00666BE2"/>
    <w:rsid w:val="00672275"/>
    <w:rsid w:val="006750AB"/>
    <w:rsid w:val="00677F87"/>
    <w:rsid w:val="00683B75"/>
    <w:rsid w:val="00693A82"/>
    <w:rsid w:val="00694182"/>
    <w:rsid w:val="00694AF8"/>
    <w:rsid w:val="006B02B1"/>
    <w:rsid w:val="006B7E91"/>
    <w:rsid w:val="006C25CD"/>
    <w:rsid w:val="006C5D02"/>
    <w:rsid w:val="006D44EB"/>
    <w:rsid w:val="006E1F24"/>
    <w:rsid w:val="006E4366"/>
    <w:rsid w:val="006E67D6"/>
    <w:rsid w:val="006E6987"/>
    <w:rsid w:val="006F2318"/>
    <w:rsid w:val="006F5E43"/>
    <w:rsid w:val="00707BE3"/>
    <w:rsid w:val="00711CAF"/>
    <w:rsid w:val="00712A48"/>
    <w:rsid w:val="00713DD7"/>
    <w:rsid w:val="00730946"/>
    <w:rsid w:val="00730955"/>
    <w:rsid w:val="007477A2"/>
    <w:rsid w:val="007514EA"/>
    <w:rsid w:val="0075246C"/>
    <w:rsid w:val="00753091"/>
    <w:rsid w:val="0076467F"/>
    <w:rsid w:val="00770CF3"/>
    <w:rsid w:val="0078300E"/>
    <w:rsid w:val="007840B4"/>
    <w:rsid w:val="00787383"/>
    <w:rsid w:val="007876C6"/>
    <w:rsid w:val="00791D83"/>
    <w:rsid w:val="007920E0"/>
    <w:rsid w:val="00795B7D"/>
    <w:rsid w:val="007A1939"/>
    <w:rsid w:val="007A5AF4"/>
    <w:rsid w:val="007B3127"/>
    <w:rsid w:val="007C0A49"/>
    <w:rsid w:val="007C0D44"/>
    <w:rsid w:val="007C4473"/>
    <w:rsid w:val="007C52E4"/>
    <w:rsid w:val="007C6ACE"/>
    <w:rsid w:val="007D0439"/>
    <w:rsid w:val="007D236C"/>
    <w:rsid w:val="007D5229"/>
    <w:rsid w:val="007E66CF"/>
    <w:rsid w:val="007E783F"/>
    <w:rsid w:val="007F4937"/>
    <w:rsid w:val="0081183F"/>
    <w:rsid w:val="008159B7"/>
    <w:rsid w:val="008202CD"/>
    <w:rsid w:val="0082386E"/>
    <w:rsid w:val="00830B72"/>
    <w:rsid w:val="00832E2C"/>
    <w:rsid w:val="0083693D"/>
    <w:rsid w:val="008435D5"/>
    <w:rsid w:val="0084697E"/>
    <w:rsid w:val="008565C8"/>
    <w:rsid w:val="00866882"/>
    <w:rsid w:val="00866DED"/>
    <w:rsid w:val="00871F1F"/>
    <w:rsid w:val="00875FC1"/>
    <w:rsid w:val="00880F3A"/>
    <w:rsid w:val="00884272"/>
    <w:rsid w:val="008852A9"/>
    <w:rsid w:val="008906B2"/>
    <w:rsid w:val="008907F5"/>
    <w:rsid w:val="00892C2D"/>
    <w:rsid w:val="00892F9C"/>
    <w:rsid w:val="008931B4"/>
    <w:rsid w:val="008936FC"/>
    <w:rsid w:val="00894A80"/>
    <w:rsid w:val="00895483"/>
    <w:rsid w:val="00895975"/>
    <w:rsid w:val="0089749F"/>
    <w:rsid w:val="008B3C9D"/>
    <w:rsid w:val="008B4731"/>
    <w:rsid w:val="008C0023"/>
    <w:rsid w:val="008C4AAA"/>
    <w:rsid w:val="008D0B36"/>
    <w:rsid w:val="008D6551"/>
    <w:rsid w:val="008E32D5"/>
    <w:rsid w:val="008F0410"/>
    <w:rsid w:val="008F3E9F"/>
    <w:rsid w:val="008F49A1"/>
    <w:rsid w:val="00901169"/>
    <w:rsid w:val="009039DA"/>
    <w:rsid w:val="00904D01"/>
    <w:rsid w:val="0091469D"/>
    <w:rsid w:val="009165E0"/>
    <w:rsid w:val="00916C70"/>
    <w:rsid w:val="00922FE7"/>
    <w:rsid w:val="0092621C"/>
    <w:rsid w:val="009319B3"/>
    <w:rsid w:val="00933658"/>
    <w:rsid w:val="00935B88"/>
    <w:rsid w:val="00942321"/>
    <w:rsid w:val="0095162E"/>
    <w:rsid w:val="009571C6"/>
    <w:rsid w:val="00957E74"/>
    <w:rsid w:val="0096044F"/>
    <w:rsid w:val="00966B7C"/>
    <w:rsid w:val="00983404"/>
    <w:rsid w:val="009845EB"/>
    <w:rsid w:val="0099054A"/>
    <w:rsid w:val="009961E2"/>
    <w:rsid w:val="0099691C"/>
    <w:rsid w:val="00997299"/>
    <w:rsid w:val="009A4BEA"/>
    <w:rsid w:val="009B2673"/>
    <w:rsid w:val="009C355F"/>
    <w:rsid w:val="009D1684"/>
    <w:rsid w:val="009D32AE"/>
    <w:rsid w:val="009D3CC0"/>
    <w:rsid w:val="009F10FA"/>
    <w:rsid w:val="009F34F7"/>
    <w:rsid w:val="00A00EB6"/>
    <w:rsid w:val="00A04445"/>
    <w:rsid w:val="00A05561"/>
    <w:rsid w:val="00A116C8"/>
    <w:rsid w:val="00A21478"/>
    <w:rsid w:val="00A26358"/>
    <w:rsid w:val="00A34E3C"/>
    <w:rsid w:val="00A3561B"/>
    <w:rsid w:val="00A41235"/>
    <w:rsid w:val="00A42AA8"/>
    <w:rsid w:val="00A449EB"/>
    <w:rsid w:val="00A453A9"/>
    <w:rsid w:val="00A51D69"/>
    <w:rsid w:val="00A600A7"/>
    <w:rsid w:val="00A6228A"/>
    <w:rsid w:val="00A64066"/>
    <w:rsid w:val="00A67040"/>
    <w:rsid w:val="00A704E0"/>
    <w:rsid w:val="00A80229"/>
    <w:rsid w:val="00A83837"/>
    <w:rsid w:val="00A83D91"/>
    <w:rsid w:val="00AA1CC2"/>
    <w:rsid w:val="00AC37A5"/>
    <w:rsid w:val="00AC545B"/>
    <w:rsid w:val="00AC5D6B"/>
    <w:rsid w:val="00AC6623"/>
    <w:rsid w:val="00AD2FBD"/>
    <w:rsid w:val="00AD57F5"/>
    <w:rsid w:val="00AD5821"/>
    <w:rsid w:val="00AF1BD2"/>
    <w:rsid w:val="00B01553"/>
    <w:rsid w:val="00B01AC1"/>
    <w:rsid w:val="00B0634F"/>
    <w:rsid w:val="00B122CD"/>
    <w:rsid w:val="00B17473"/>
    <w:rsid w:val="00B22FC4"/>
    <w:rsid w:val="00B248C1"/>
    <w:rsid w:val="00B3001E"/>
    <w:rsid w:val="00B318A9"/>
    <w:rsid w:val="00B321BA"/>
    <w:rsid w:val="00B35FDD"/>
    <w:rsid w:val="00B41E3F"/>
    <w:rsid w:val="00B515BE"/>
    <w:rsid w:val="00B51DD8"/>
    <w:rsid w:val="00B5395D"/>
    <w:rsid w:val="00B53FE3"/>
    <w:rsid w:val="00B566AB"/>
    <w:rsid w:val="00B700ED"/>
    <w:rsid w:val="00B73147"/>
    <w:rsid w:val="00B7415D"/>
    <w:rsid w:val="00B77017"/>
    <w:rsid w:val="00B81009"/>
    <w:rsid w:val="00B91BDB"/>
    <w:rsid w:val="00B93A69"/>
    <w:rsid w:val="00B959CF"/>
    <w:rsid w:val="00BA535B"/>
    <w:rsid w:val="00BB011B"/>
    <w:rsid w:val="00BB4E16"/>
    <w:rsid w:val="00BC2D0B"/>
    <w:rsid w:val="00BC304E"/>
    <w:rsid w:val="00BC751D"/>
    <w:rsid w:val="00BD0405"/>
    <w:rsid w:val="00BD5256"/>
    <w:rsid w:val="00BD6454"/>
    <w:rsid w:val="00BE1777"/>
    <w:rsid w:val="00BE279D"/>
    <w:rsid w:val="00BE76FE"/>
    <w:rsid w:val="00BF148B"/>
    <w:rsid w:val="00BF2274"/>
    <w:rsid w:val="00C01421"/>
    <w:rsid w:val="00C0373A"/>
    <w:rsid w:val="00C16B6B"/>
    <w:rsid w:val="00C20B0A"/>
    <w:rsid w:val="00C23671"/>
    <w:rsid w:val="00C237FB"/>
    <w:rsid w:val="00C23C0F"/>
    <w:rsid w:val="00C31294"/>
    <w:rsid w:val="00C354DC"/>
    <w:rsid w:val="00C37280"/>
    <w:rsid w:val="00C41B06"/>
    <w:rsid w:val="00C47C23"/>
    <w:rsid w:val="00C51F61"/>
    <w:rsid w:val="00C53F62"/>
    <w:rsid w:val="00C60168"/>
    <w:rsid w:val="00C63ED2"/>
    <w:rsid w:val="00C750C5"/>
    <w:rsid w:val="00C755CB"/>
    <w:rsid w:val="00C80FEE"/>
    <w:rsid w:val="00C861A7"/>
    <w:rsid w:val="00C93416"/>
    <w:rsid w:val="00C94951"/>
    <w:rsid w:val="00C95BF6"/>
    <w:rsid w:val="00CA184C"/>
    <w:rsid w:val="00CA4375"/>
    <w:rsid w:val="00CA4E41"/>
    <w:rsid w:val="00CA664D"/>
    <w:rsid w:val="00CB2791"/>
    <w:rsid w:val="00CC0239"/>
    <w:rsid w:val="00CC557A"/>
    <w:rsid w:val="00CD2592"/>
    <w:rsid w:val="00CD6721"/>
    <w:rsid w:val="00CE5843"/>
    <w:rsid w:val="00CE6282"/>
    <w:rsid w:val="00CE6A9E"/>
    <w:rsid w:val="00CF40FD"/>
    <w:rsid w:val="00CF75C6"/>
    <w:rsid w:val="00D03480"/>
    <w:rsid w:val="00D03A17"/>
    <w:rsid w:val="00D06F09"/>
    <w:rsid w:val="00D10DE7"/>
    <w:rsid w:val="00D11E93"/>
    <w:rsid w:val="00D12526"/>
    <w:rsid w:val="00D1289A"/>
    <w:rsid w:val="00D16A5B"/>
    <w:rsid w:val="00D179AE"/>
    <w:rsid w:val="00D22697"/>
    <w:rsid w:val="00D253FD"/>
    <w:rsid w:val="00D26A58"/>
    <w:rsid w:val="00D30B08"/>
    <w:rsid w:val="00D40615"/>
    <w:rsid w:val="00D46381"/>
    <w:rsid w:val="00D52AD7"/>
    <w:rsid w:val="00D54CB3"/>
    <w:rsid w:val="00D55F0D"/>
    <w:rsid w:val="00D56B91"/>
    <w:rsid w:val="00D61906"/>
    <w:rsid w:val="00D61FEA"/>
    <w:rsid w:val="00D6298F"/>
    <w:rsid w:val="00D72752"/>
    <w:rsid w:val="00D75FE3"/>
    <w:rsid w:val="00D97D78"/>
    <w:rsid w:val="00DA10F2"/>
    <w:rsid w:val="00DA44E5"/>
    <w:rsid w:val="00DA6F4B"/>
    <w:rsid w:val="00DB1A9D"/>
    <w:rsid w:val="00DC104C"/>
    <w:rsid w:val="00DC1A60"/>
    <w:rsid w:val="00DD17AE"/>
    <w:rsid w:val="00DD3E51"/>
    <w:rsid w:val="00DD60B1"/>
    <w:rsid w:val="00DE2BD7"/>
    <w:rsid w:val="00DF529F"/>
    <w:rsid w:val="00DF7923"/>
    <w:rsid w:val="00E04A7E"/>
    <w:rsid w:val="00E100BC"/>
    <w:rsid w:val="00E11798"/>
    <w:rsid w:val="00E16898"/>
    <w:rsid w:val="00E20FA6"/>
    <w:rsid w:val="00E21960"/>
    <w:rsid w:val="00E226DF"/>
    <w:rsid w:val="00E30AC8"/>
    <w:rsid w:val="00E30DFF"/>
    <w:rsid w:val="00E353FC"/>
    <w:rsid w:val="00E35956"/>
    <w:rsid w:val="00E364F1"/>
    <w:rsid w:val="00E3655D"/>
    <w:rsid w:val="00E427D6"/>
    <w:rsid w:val="00E4688A"/>
    <w:rsid w:val="00E600DD"/>
    <w:rsid w:val="00E60796"/>
    <w:rsid w:val="00E653FF"/>
    <w:rsid w:val="00E67444"/>
    <w:rsid w:val="00E768B2"/>
    <w:rsid w:val="00E80200"/>
    <w:rsid w:val="00E9009C"/>
    <w:rsid w:val="00E93B78"/>
    <w:rsid w:val="00EA198D"/>
    <w:rsid w:val="00EA7992"/>
    <w:rsid w:val="00EB2390"/>
    <w:rsid w:val="00EB241B"/>
    <w:rsid w:val="00EB28BF"/>
    <w:rsid w:val="00EB2CD2"/>
    <w:rsid w:val="00EC431C"/>
    <w:rsid w:val="00EC5026"/>
    <w:rsid w:val="00EC696A"/>
    <w:rsid w:val="00ED0303"/>
    <w:rsid w:val="00ED571B"/>
    <w:rsid w:val="00ED6666"/>
    <w:rsid w:val="00EE5BCE"/>
    <w:rsid w:val="00EE64DB"/>
    <w:rsid w:val="00EE7D09"/>
    <w:rsid w:val="00EF0989"/>
    <w:rsid w:val="00EF3687"/>
    <w:rsid w:val="00EF4FD7"/>
    <w:rsid w:val="00EF7057"/>
    <w:rsid w:val="00F07738"/>
    <w:rsid w:val="00F21245"/>
    <w:rsid w:val="00F21A43"/>
    <w:rsid w:val="00F22A87"/>
    <w:rsid w:val="00F32179"/>
    <w:rsid w:val="00F34601"/>
    <w:rsid w:val="00F370B0"/>
    <w:rsid w:val="00F40613"/>
    <w:rsid w:val="00F46E4D"/>
    <w:rsid w:val="00F53098"/>
    <w:rsid w:val="00F5310B"/>
    <w:rsid w:val="00F61CC3"/>
    <w:rsid w:val="00F65888"/>
    <w:rsid w:val="00F72BA9"/>
    <w:rsid w:val="00F75368"/>
    <w:rsid w:val="00F77E62"/>
    <w:rsid w:val="00F80F1D"/>
    <w:rsid w:val="00F839C8"/>
    <w:rsid w:val="00F93442"/>
    <w:rsid w:val="00F96328"/>
    <w:rsid w:val="00FA332A"/>
    <w:rsid w:val="00FA601A"/>
    <w:rsid w:val="00FA68D4"/>
    <w:rsid w:val="00FB25D5"/>
    <w:rsid w:val="00FC3B71"/>
    <w:rsid w:val="00FD133C"/>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5749F"/>
  <w15:docId w15:val="{BC24DC9C-8E25-47F2-880A-8AAFA7E7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C6"/>
    <w:pPr>
      <w:spacing w:after="0" w:line="240" w:lineRule="auto"/>
    </w:pPr>
    <w:rPr>
      <w:rFonts w:ascii="VNI-Times" w:eastAsia="Times New Roman" w:hAnsi="VNI-Times" w:cs="Times New Roman"/>
      <w:noProof/>
      <w:sz w:val="24"/>
      <w:szCs w:val="24"/>
    </w:rPr>
  </w:style>
  <w:style w:type="paragraph" w:styleId="Heading1">
    <w:name w:val="heading 1"/>
    <w:basedOn w:val="Normal"/>
    <w:next w:val="Normal"/>
    <w:link w:val="Heading1Char"/>
    <w:qFormat/>
    <w:rsid w:val="00904D01"/>
    <w:pPr>
      <w:keepNext/>
      <w:outlineLvl w:val="0"/>
    </w:pPr>
    <w:rPr>
      <w:b/>
      <w:bCs/>
      <w:sz w:val="26"/>
      <w:szCs w:val="26"/>
    </w:rPr>
  </w:style>
  <w:style w:type="paragraph" w:styleId="Heading2">
    <w:name w:val="heading 2"/>
    <w:basedOn w:val="Normal"/>
    <w:next w:val="Normal"/>
    <w:link w:val="Heading2Char"/>
    <w:qFormat/>
    <w:rsid w:val="00904D01"/>
    <w:pPr>
      <w:keepNext/>
      <w:jc w:val="center"/>
      <w:outlineLvl w:val="1"/>
    </w:pPr>
    <w:rPr>
      <w:b/>
      <w:bCs/>
      <w:sz w:val="26"/>
      <w:szCs w:val="26"/>
    </w:rPr>
  </w:style>
  <w:style w:type="paragraph" w:styleId="Heading5">
    <w:name w:val="heading 5"/>
    <w:basedOn w:val="Normal"/>
    <w:next w:val="Normal"/>
    <w:link w:val="Heading5Char"/>
    <w:qFormat/>
    <w:rsid w:val="00904D01"/>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D01"/>
    <w:rPr>
      <w:rFonts w:ascii="VNI-Times" w:eastAsia="Times New Roman" w:hAnsi="VNI-Times" w:cs="Times New Roman"/>
      <w:b/>
      <w:bCs/>
      <w:sz w:val="26"/>
      <w:szCs w:val="26"/>
    </w:rPr>
  </w:style>
  <w:style w:type="character" w:customStyle="1" w:styleId="Heading2Char">
    <w:name w:val="Heading 2 Char"/>
    <w:basedOn w:val="DefaultParagraphFont"/>
    <w:link w:val="Heading2"/>
    <w:rsid w:val="00904D01"/>
    <w:rPr>
      <w:rFonts w:ascii="VNI-Times" w:eastAsia="Times New Roman" w:hAnsi="VNI-Times" w:cs="Times New Roman"/>
      <w:b/>
      <w:bCs/>
      <w:sz w:val="26"/>
      <w:szCs w:val="26"/>
    </w:rPr>
  </w:style>
  <w:style w:type="character" w:customStyle="1" w:styleId="Heading5Char">
    <w:name w:val="Heading 5 Char"/>
    <w:basedOn w:val="DefaultParagraphFont"/>
    <w:link w:val="Heading5"/>
    <w:rsid w:val="00904D01"/>
    <w:rPr>
      <w:rFonts w:ascii="Times New Roman" w:eastAsia="Times New Roman" w:hAnsi="Times New Roman" w:cs="Times New Roman"/>
      <w:bCs/>
      <w:i/>
      <w:spacing w:val="-20"/>
      <w:sz w:val="28"/>
      <w:szCs w:val="28"/>
    </w:rPr>
  </w:style>
  <w:style w:type="paragraph" w:styleId="BodyText">
    <w:name w:val="Body Text"/>
    <w:basedOn w:val="Normal"/>
    <w:link w:val="BodyTextChar"/>
    <w:rsid w:val="00904D01"/>
    <w:pPr>
      <w:jc w:val="center"/>
    </w:pPr>
    <w:rPr>
      <w:rFonts w:ascii=".VnTimeH" w:hAnsi=".VnTimeH"/>
      <w:b/>
      <w:bCs/>
      <w:sz w:val="26"/>
      <w:szCs w:val="26"/>
    </w:rPr>
  </w:style>
  <w:style w:type="character" w:customStyle="1" w:styleId="BodyTextChar">
    <w:name w:val="Body Text Char"/>
    <w:basedOn w:val="DefaultParagraphFont"/>
    <w:link w:val="BodyText"/>
    <w:rsid w:val="00904D01"/>
    <w:rPr>
      <w:rFonts w:ascii=".VnTimeH" w:eastAsia="Times New Roman" w:hAnsi=".VnTimeH" w:cs="Times New Roman"/>
      <w:b/>
      <w:bCs/>
      <w:sz w:val="26"/>
      <w:szCs w:val="26"/>
    </w:rPr>
  </w:style>
  <w:style w:type="paragraph" w:styleId="BodyText2">
    <w:name w:val="Body Text 2"/>
    <w:basedOn w:val="Normal"/>
    <w:link w:val="BodyText2Char"/>
    <w:rsid w:val="00904D01"/>
    <w:rPr>
      <w:sz w:val="28"/>
      <w:szCs w:val="20"/>
    </w:rPr>
  </w:style>
  <w:style w:type="character" w:customStyle="1" w:styleId="BodyText2Char">
    <w:name w:val="Body Text 2 Char"/>
    <w:basedOn w:val="DefaultParagraphFont"/>
    <w:link w:val="BodyText2"/>
    <w:rsid w:val="00904D01"/>
    <w:rPr>
      <w:rFonts w:ascii="VNI-Times" w:eastAsia="Times New Roman" w:hAnsi="VNI-Times" w:cs="Times New Roman"/>
      <w:sz w:val="28"/>
      <w:szCs w:val="20"/>
    </w:rPr>
  </w:style>
  <w:style w:type="paragraph" w:styleId="NormalWeb">
    <w:name w:val="Normal (Web)"/>
    <w:basedOn w:val="Normal"/>
    <w:link w:val="NormalWebChar"/>
    <w:uiPriority w:val="99"/>
    <w:rsid w:val="00904D01"/>
    <w:pPr>
      <w:spacing w:before="100" w:beforeAutospacing="1" w:after="100" w:afterAutospacing="1"/>
    </w:pPr>
    <w:rPr>
      <w:rFonts w:ascii="Times New Roman" w:hAnsi="Times New Roman"/>
      <w:sz w:val="29"/>
      <w:szCs w:val="29"/>
    </w:rPr>
  </w:style>
  <w:style w:type="character" w:customStyle="1" w:styleId="NormalWebChar">
    <w:name w:val="Normal (Web) Char"/>
    <w:link w:val="NormalWeb"/>
    <w:locked/>
    <w:rsid w:val="00904D01"/>
    <w:rPr>
      <w:rFonts w:ascii="Times New Roman" w:eastAsia="Times New Roman" w:hAnsi="Times New Roman" w:cs="Times New Roman"/>
      <w:sz w:val="29"/>
      <w:szCs w:val="29"/>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S,ft,C,FN,Bla"/>
    <w:basedOn w:val="Normal"/>
    <w:link w:val="FootnoteTextChar"/>
    <w:unhideWhenUsed/>
    <w:qFormat/>
    <w:rsid w:val="00904D01"/>
    <w:rPr>
      <w:rFonts w:ascii="Calibri" w:eastAsia="Calibri" w:hAnsi="Calibri"/>
      <w:sz w:val="20"/>
      <w:szCs w:val="20"/>
      <w:lang w:val="en-GB"/>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904D01"/>
    <w:rPr>
      <w:rFonts w:ascii="Calibri" w:eastAsia="Calibri" w:hAnsi="Calibri" w:cs="Times New Roman"/>
      <w:sz w:val="20"/>
      <w:szCs w:val="20"/>
      <w:lang w:val="en-GB"/>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BVIfnrCarCar"/>
    <w:uiPriority w:val="99"/>
    <w:unhideWhenUsed/>
    <w:qFormat/>
    <w:rsid w:val="00904D01"/>
    <w:rPr>
      <w:vertAlign w:val="superscript"/>
    </w:rPr>
  </w:style>
  <w:style w:type="paragraph" w:customStyle="1" w:styleId="Default">
    <w:name w:val="Default"/>
    <w:rsid w:val="00904D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nbnnidung3">
    <w:name w:val="Văn bản nội dung (3)_"/>
    <w:link w:val="Vnbnnidung30"/>
    <w:rsid w:val="00904D01"/>
    <w:rPr>
      <w:sz w:val="28"/>
      <w:szCs w:val="28"/>
      <w:shd w:val="clear" w:color="auto" w:fill="FFFFFF"/>
    </w:rPr>
  </w:style>
  <w:style w:type="paragraph" w:customStyle="1" w:styleId="Vnbnnidung30">
    <w:name w:val="Văn bản nội dung (3)"/>
    <w:basedOn w:val="Normal"/>
    <w:link w:val="Vnbnnidung3"/>
    <w:rsid w:val="00904D01"/>
    <w:pPr>
      <w:widowControl w:val="0"/>
      <w:shd w:val="clear" w:color="auto" w:fill="FFFFFF"/>
      <w:spacing w:after="240" w:line="302" w:lineRule="exact"/>
      <w:jc w:val="center"/>
    </w:pPr>
    <w:rPr>
      <w:rFonts w:asciiTheme="minorHAnsi" w:eastAsiaTheme="minorHAnsi" w:hAnsiTheme="minorHAnsi" w:cstheme="minorBidi"/>
      <w:sz w:val="28"/>
      <w:szCs w:val="28"/>
    </w:rPr>
  </w:style>
  <w:style w:type="paragraph" w:customStyle="1" w:styleId="08QUYCH">
    <w:name w:val="08 QUY CHẾ"/>
    <w:rsid w:val="00904D01"/>
    <w:pPr>
      <w:widowControl w:val="0"/>
      <w:spacing w:after="0" w:line="400" w:lineRule="atLeast"/>
      <w:jc w:val="center"/>
    </w:pPr>
    <w:rPr>
      <w:rFonts w:ascii="Times New Roman" w:eastAsia="Times New Roman" w:hAnsi="Times New Roman" w:cs="Times New Roman"/>
      <w:b/>
      <w:sz w:val="32"/>
      <w:szCs w:val="28"/>
    </w:rPr>
  </w:style>
  <w:style w:type="paragraph" w:styleId="ListParagraph">
    <w:name w:val="List Paragraph"/>
    <w:basedOn w:val="Normal"/>
    <w:uiPriority w:val="34"/>
    <w:qFormat/>
    <w:rsid w:val="00ED0303"/>
    <w:pPr>
      <w:ind w:left="720"/>
      <w:contextualSpacing/>
    </w:pPr>
  </w:style>
  <w:style w:type="paragraph" w:styleId="Header">
    <w:name w:val="header"/>
    <w:basedOn w:val="Normal"/>
    <w:link w:val="HeaderChar"/>
    <w:uiPriority w:val="99"/>
    <w:unhideWhenUsed/>
    <w:rsid w:val="00D54CB3"/>
    <w:pPr>
      <w:tabs>
        <w:tab w:val="center" w:pos="4680"/>
        <w:tab w:val="right" w:pos="9360"/>
      </w:tabs>
    </w:pPr>
  </w:style>
  <w:style w:type="character" w:customStyle="1" w:styleId="HeaderChar">
    <w:name w:val="Header Char"/>
    <w:basedOn w:val="DefaultParagraphFont"/>
    <w:link w:val="Header"/>
    <w:uiPriority w:val="99"/>
    <w:rsid w:val="00D54CB3"/>
    <w:rPr>
      <w:rFonts w:ascii="VNI-Times" w:eastAsia="Times New Roman" w:hAnsi="VNI-Times" w:cs="Times New Roman"/>
      <w:sz w:val="24"/>
      <w:szCs w:val="24"/>
    </w:rPr>
  </w:style>
  <w:style w:type="paragraph" w:styleId="Footer">
    <w:name w:val="footer"/>
    <w:basedOn w:val="Normal"/>
    <w:link w:val="FooterChar"/>
    <w:uiPriority w:val="99"/>
    <w:unhideWhenUsed/>
    <w:rsid w:val="00D54CB3"/>
    <w:pPr>
      <w:tabs>
        <w:tab w:val="center" w:pos="4680"/>
        <w:tab w:val="right" w:pos="9360"/>
      </w:tabs>
    </w:pPr>
  </w:style>
  <w:style w:type="character" w:customStyle="1" w:styleId="FooterChar">
    <w:name w:val="Footer Char"/>
    <w:basedOn w:val="DefaultParagraphFont"/>
    <w:link w:val="Footer"/>
    <w:uiPriority w:val="99"/>
    <w:rsid w:val="00D54CB3"/>
    <w:rPr>
      <w:rFonts w:ascii="VNI-Times" w:eastAsia="Times New Roman" w:hAnsi="VNI-Times" w:cs="Times New Roman"/>
      <w:sz w:val="24"/>
      <w:szCs w:val="24"/>
    </w:rPr>
  </w:style>
  <w:style w:type="character" w:customStyle="1" w:styleId="Vnbnnidung4">
    <w:name w:val="Văn bản nội dung (4)_"/>
    <w:link w:val="Vnbnnidung40"/>
    <w:uiPriority w:val="99"/>
    <w:locked/>
    <w:rsid w:val="00D26A58"/>
    <w:rPr>
      <w:i/>
      <w:iCs/>
      <w:sz w:val="26"/>
      <w:szCs w:val="26"/>
      <w:shd w:val="clear" w:color="auto" w:fill="FFFFFF"/>
    </w:rPr>
  </w:style>
  <w:style w:type="paragraph" w:customStyle="1" w:styleId="Vnbnnidung40">
    <w:name w:val="Văn bản nội dung (4)"/>
    <w:basedOn w:val="Normal"/>
    <w:link w:val="Vnbnnidung4"/>
    <w:uiPriority w:val="99"/>
    <w:rsid w:val="00D26A58"/>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character" w:customStyle="1" w:styleId="Tablecaption3">
    <w:name w:val="Table caption (3)_"/>
    <w:basedOn w:val="DefaultParagraphFont"/>
    <w:link w:val="Tablecaption30"/>
    <w:rsid w:val="005F53D6"/>
    <w:rPr>
      <w:b/>
      <w:bCs/>
      <w:i/>
      <w:iCs/>
      <w:shd w:val="clear" w:color="auto" w:fill="FFFFFF"/>
    </w:rPr>
  </w:style>
  <w:style w:type="paragraph" w:customStyle="1" w:styleId="Tablecaption30">
    <w:name w:val="Table caption (3)"/>
    <w:basedOn w:val="Normal"/>
    <w:link w:val="Tablecaption3"/>
    <w:rsid w:val="005F53D6"/>
    <w:pPr>
      <w:widowControl w:val="0"/>
      <w:shd w:val="clear" w:color="auto" w:fill="FFFFFF"/>
      <w:spacing w:line="328" w:lineRule="exact"/>
      <w:ind w:firstLine="600"/>
    </w:pPr>
    <w:rPr>
      <w:rFonts w:asciiTheme="minorHAnsi" w:eastAsiaTheme="minorHAnsi" w:hAnsiTheme="minorHAnsi" w:cstheme="minorBidi"/>
      <w:b/>
      <w:bCs/>
      <w:i/>
      <w:iCs/>
      <w:sz w:val="22"/>
      <w:szCs w:val="22"/>
    </w:rPr>
  </w:style>
  <w:style w:type="character" w:customStyle="1" w:styleId="Vnbnnidung2">
    <w:name w:val="Văn bản nội dung (2)_"/>
    <w:link w:val="Vnbnnidung20"/>
    <w:uiPriority w:val="99"/>
    <w:rsid w:val="00406C45"/>
    <w:rPr>
      <w:sz w:val="28"/>
      <w:szCs w:val="28"/>
      <w:shd w:val="clear" w:color="auto" w:fill="FFFFFF"/>
    </w:rPr>
  </w:style>
  <w:style w:type="paragraph" w:customStyle="1" w:styleId="Vnbnnidung20">
    <w:name w:val="Văn bản nội dung (2)"/>
    <w:basedOn w:val="Normal"/>
    <w:link w:val="Vnbnnidung2"/>
    <w:uiPriority w:val="99"/>
    <w:rsid w:val="00406C45"/>
    <w:pPr>
      <w:widowControl w:val="0"/>
      <w:shd w:val="clear" w:color="auto" w:fill="FFFFFF"/>
      <w:spacing w:after="60" w:line="320" w:lineRule="exact"/>
      <w:jc w:val="both"/>
    </w:pPr>
    <w:rPr>
      <w:rFonts w:asciiTheme="minorHAnsi" w:eastAsiaTheme="minorHAnsi" w:hAnsiTheme="minorHAnsi" w:cstheme="minorBidi"/>
      <w:sz w:val="28"/>
      <w:szCs w:val="28"/>
    </w:rPr>
  </w:style>
  <w:style w:type="paragraph" w:styleId="BalloonText">
    <w:name w:val="Balloon Text"/>
    <w:basedOn w:val="Normal"/>
    <w:link w:val="BalloonTextChar"/>
    <w:uiPriority w:val="99"/>
    <w:semiHidden/>
    <w:unhideWhenUsed/>
    <w:rsid w:val="00C03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73A"/>
    <w:rPr>
      <w:rFonts w:ascii="Segoe UI" w:eastAsia="Times New Roman" w:hAnsi="Segoe UI" w:cs="Segoe UI"/>
      <w:sz w:val="18"/>
      <w:szCs w:val="18"/>
    </w:rPr>
  </w:style>
  <w:style w:type="character" w:styleId="Hyperlink">
    <w:name w:val="Hyperlink"/>
    <w:basedOn w:val="DefaultParagraphFont"/>
    <w:uiPriority w:val="99"/>
    <w:unhideWhenUsed/>
    <w:rsid w:val="000156AD"/>
    <w:rPr>
      <w:color w:val="0563C1" w:themeColor="hyperlink"/>
      <w:u w:val="single"/>
    </w:rPr>
  </w:style>
  <w:style w:type="character" w:styleId="UnresolvedMention">
    <w:name w:val="Unresolved Mention"/>
    <w:basedOn w:val="DefaultParagraphFont"/>
    <w:uiPriority w:val="99"/>
    <w:semiHidden/>
    <w:unhideWhenUsed/>
    <w:rsid w:val="000156AD"/>
    <w:rPr>
      <w:color w:val="605E5C"/>
      <w:shd w:val="clear" w:color="auto" w:fill="E1DFDD"/>
    </w:rPr>
  </w:style>
  <w:style w:type="paragraph" w:customStyle="1" w:styleId="BVIfnrCarCar">
    <w:name w:val="BVI fnr Car Car"/>
    <w:aliases w:val="BVI fnr Car,BVI fnr Car Car Car Car Char"/>
    <w:basedOn w:val="Normal"/>
    <w:link w:val="FootnoteReference"/>
    <w:uiPriority w:val="99"/>
    <w:qFormat/>
    <w:rsid w:val="00787383"/>
    <w:pPr>
      <w:spacing w:after="160" w:line="240" w:lineRule="exact"/>
    </w:pPr>
    <w:rPr>
      <w:rFonts w:asciiTheme="minorHAnsi" w:eastAsiaTheme="minorHAnsi" w:hAnsiTheme="minorHAnsi" w:cstheme="minorBidi"/>
      <w:noProof w:val="0"/>
      <w:sz w:val="22"/>
      <w:szCs w:val="22"/>
      <w:vertAlign w:val="superscript"/>
    </w:rPr>
  </w:style>
  <w:style w:type="table" w:styleId="TableGrid">
    <w:name w:val="Table Grid"/>
    <w:basedOn w:val="TableNormal"/>
    <w:uiPriority w:val="39"/>
    <w:rsid w:val="009F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89336">
      <w:bodyDiv w:val="1"/>
      <w:marLeft w:val="0"/>
      <w:marRight w:val="0"/>
      <w:marTop w:val="0"/>
      <w:marBottom w:val="0"/>
      <w:divBdr>
        <w:top w:val="none" w:sz="0" w:space="0" w:color="auto"/>
        <w:left w:val="none" w:sz="0" w:space="0" w:color="auto"/>
        <w:bottom w:val="none" w:sz="0" w:space="0" w:color="auto"/>
        <w:right w:val="none" w:sz="0" w:space="0" w:color="auto"/>
      </w:divBdr>
    </w:div>
    <w:div w:id="1046375510">
      <w:bodyDiv w:val="1"/>
      <w:marLeft w:val="0"/>
      <w:marRight w:val="0"/>
      <w:marTop w:val="0"/>
      <w:marBottom w:val="0"/>
      <w:divBdr>
        <w:top w:val="none" w:sz="0" w:space="0" w:color="auto"/>
        <w:left w:val="none" w:sz="0" w:space="0" w:color="auto"/>
        <w:bottom w:val="none" w:sz="0" w:space="0" w:color="auto"/>
        <w:right w:val="none" w:sz="0" w:space="0" w:color="auto"/>
      </w:divBdr>
    </w:div>
    <w:div w:id="1143815640">
      <w:bodyDiv w:val="1"/>
      <w:marLeft w:val="0"/>
      <w:marRight w:val="0"/>
      <w:marTop w:val="0"/>
      <w:marBottom w:val="0"/>
      <w:divBdr>
        <w:top w:val="none" w:sz="0" w:space="0" w:color="auto"/>
        <w:left w:val="none" w:sz="0" w:space="0" w:color="auto"/>
        <w:bottom w:val="none" w:sz="0" w:space="0" w:color="auto"/>
        <w:right w:val="none" w:sz="0" w:space="0" w:color="auto"/>
      </w:divBdr>
    </w:div>
    <w:div w:id="13760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ti.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vietnam.gov.vn/vi_VN/web/guest/so-lieu-thong-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E75E-D6E3-49DB-97CC-573B3DEF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Dao Tuan Anh</cp:lastModifiedBy>
  <cp:revision>5</cp:revision>
  <cp:lastPrinted>2022-12-20T06:54:00Z</cp:lastPrinted>
  <dcterms:created xsi:type="dcterms:W3CDTF">2026-07-07T09:46:00Z</dcterms:created>
  <dcterms:modified xsi:type="dcterms:W3CDTF">2026-07-08T02:30:00Z</dcterms:modified>
</cp:coreProperties>
</file>