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150" w:type="dxa"/>
        <w:jc w:val="center"/>
        <w:tblLook w:val="0000" w:firstRow="0" w:lastRow="0" w:firstColumn="0" w:lastColumn="0" w:noHBand="0" w:noVBand="0"/>
      </w:tblPr>
      <w:tblGrid>
        <w:gridCol w:w="6480"/>
        <w:gridCol w:w="5670"/>
      </w:tblGrid>
      <w:tr w:rsidR="006A1635" w:rsidRPr="00480A5D" w14:paraId="7F4E5985" w14:textId="77777777" w:rsidTr="00AF7453">
        <w:trPr>
          <w:trHeight w:val="993"/>
          <w:jc w:val="center"/>
        </w:trPr>
        <w:tc>
          <w:tcPr>
            <w:tcW w:w="6480" w:type="dxa"/>
          </w:tcPr>
          <w:p w14:paraId="37D52862" w14:textId="77777777" w:rsidR="002E386C" w:rsidRPr="00480A5D" w:rsidRDefault="002E386C" w:rsidP="00D77EE1">
            <w:pPr>
              <w:spacing w:after="0" w:line="240" w:lineRule="auto"/>
              <w:jc w:val="center"/>
              <w:rPr>
                <w:rFonts w:cs="Times New Roman"/>
                <w:szCs w:val="26"/>
              </w:rPr>
            </w:pPr>
            <w:r w:rsidRPr="00480A5D">
              <w:rPr>
                <w:rFonts w:cs="Times New Roman"/>
                <w:szCs w:val="26"/>
              </w:rPr>
              <w:t>ỦY BAN NHÂN DÂN</w:t>
            </w:r>
          </w:p>
          <w:p w14:paraId="077B1185" w14:textId="77777777" w:rsidR="002E386C" w:rsidRPr="00480A5D" w:rsidRDefault="002E386C" w:rsidP="00D77EE1">
            <w:pPr>
              <w:spacing w:after="0" w:line="240" w:lineRule="auto"/>
              <w:jc w:val="center"/>
              <w:rPr>
                <w:rFonts w:cs="Times New Roman"/>
                <w:szCs w:val="26"/>
              </w:rPr>
            </w:pPr>
            <w:r w:rsidRPr="00480A5D">
              <w:rPr>
                <w:rFonts w:cs="Times New Roman"/>
                <w:szCs w:val="26"/>
              </w:rPr>
              <w:t>THÀNH PHỐ HỒ CHÍ MINH</w:t>
            </w:r>
          </w:p>
          <w:p w14:paraId="175BCD99" w14:textId="77777777" w:rsidR="002E386C" w:rsidRPr="00480A5D" w:rsidRDefault="002E386C" w:rsidP="00D77EE1">
            <w:pPr>
              <w:pStyle w:val="Heading4"/>
              <w:spacing w:before="0" w:line="240" w:lineRule="auto"/>
              <w:jc w:val="center"/>
              <w:rPr>
                <w:rFonts w:ascii="Times New Roman" w:hAnsi="Times New Roman" w:cs="Times New Roman"/>
                <w:i w:val="0"/>
                <w:iCs w:val="0"/>
                <w:color w:val="auto"/>
                <w:szCs w:val="26"/>
              </w:rPr>
            </w:pPr>
            <w:r w:rsidRPr="00480A5D">
              <w:rPr>
                <w:rFonts w:ascii="Times New Roman" w:hAnsi="Times New Roman" w:cs="Times New Roman"/>
                <w:i w:val="0"/>
                <w:iCs w:val="0"/>
                <w:color w:val="auto"/>
                <w:szCs w:val="26"/>
              </w:rPr>
              <w:t>SỞ KHOA HỌC VÀ CÔNG NGHỆ</w:t>
            </w:r>
          </w:p>
        </w:tc>
        <w:tc>
          <w:tcPr>
            <w:tcW w:w="5670" w:type="dxa"/>
          </w:tcPr>
          <w:p w14:paraId="37EB157D" w14:textId="77777777" w:rsidR="002E386C" w:rsidRPr="00480A5D" w:rsidRDefault="002E386C" w:rsidP="00D77EE1">
            <w:pPr>
              <w:pStyle w:val="Heading9"/>
              <w:spacing w:before="0" w:line="240" w:lineRule="auto"/>
              <w:jc w:val="center"/>
              <w:rPr>
                <w:rFonts w:ascii="Times New Roman" w:hAnsi="Times New Roman" w:cs="Times New Roman"/>
                <w:b/>
                <w:bCs/>
                <w:i w:val="0"/>
                <w:iCs w:val="0"/>
                <w:color w:val="auto"/>
                <w:sz w:val="26"/>
                <w:szCs w:val="26"/>
              </w:rPr>
            </w:pPr>
            <w:r w:rsidRPr="00480A5D">
              <w:rPr>
                <w:rFonts w:ascii="Times New Roman" w:hAnsi="Times New Roman" w:cs="Times New Roman"/>
                <w:b/>
                <w:bCs/>
                <w:i w:val="0"/>
                <w:iCs w:val="0"/>
                <w:color w:val="auto"/>
                <w:sz w:val="26"/>
                <w:szCs w:val="26"/>
              </w:rPr>
              <w:t>CỘNG HÒA XÃ HỘI CHỦ NGHĨA VIỆT NAM</w:t>
            </w:r>
          </w:p>
          <w:p w14:paraId="50A42B02" w14:textId="77777777" w:rsidR="002E386C" w:rsidRPr="00480A5D" w:rsidRDefault="002E386C" w:rsidP="00D77EE1">
            <w:pPr>
              <w:spacing w:after="0" w:line="240" w:lineRule="auto"/>
              <w:jc w:val="center"/>
              <w:rPr>
                <w:rFonts w:cs="Times New Roman"/>
                <w:b/>
                <w:bCs/>
                <w:sz w:val="28"/>
                <w:szCs w:val="28"/>
              </w:rPr>
            </w:pPr>
            <w:r w:rsidRPr="00480A5D">
              <w:rPr>
                <w:rFonts w:cs="Times New Roman"/>
                <w:b/>
                <w:bCs/>
                <w:sz w:val="28"/>
                <w:szCs w:val="28"/>
              </w:rPr>
              <w:t>Độc lập - Tự do - Hạnh phúc</w:t>
            </w:r>
          </w:p>
          <w:p w14:paraId="4512DA52" w14:textId="77777777" w:rsidR="002E386C" w:rsidRPr="00480A5D" w:rsidRDefault="002E386C" w:rsidP="00D77EE1">
            <w:pPr>
              <w:spacing w:after="0" w:line="240" w:lineRule="auto"/>
              <w:jc w:val="center"/>
              <w:rPr>
                <w:rFonts w:cs="Times New Roman"/>
                <w:szCs w:val="26"/>
                <w:vertAlign w:val="superscript"/>
              </w:rPr>
            </w:pPr>
            <w:r w:rsidRPr="00480A5D">
              <w:rPr>
                <w:rFonts w:cs="Times New Roman"/>
                <w:b/>
                <w:bCs/>
                <w:noProof/>
                <w:szCs w:val="26"/>
              </w:rPr>
              <mc:AlternateContent>
                <mc:Choice Requires="wps">
                  <w:drawing>
                    <wp:anchor distT="0" distB="0" distL="114300" distR="114300" simplePos="0" relativeHeight="251656192" behindDoc="0" locked="0" layoutInCell="1" allowOverlap="1" wp14:anchorId="73FA40B5" wp14:editId="62915610">
                      <wp:simplePos x="0" y="0"/>
                      <wp:positionH relativeFrom="margin">
                        <wp:posOffset>687070</wp:posOffset>
                      </wp:positionH>
                      <wp:positionV relativeFrom="paragraph">
                        <wp:posOffset>38100</wp:posOffset>
                      </wp:positionV>
                      <wp:extent cx="2062011"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2011"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D5DBD2C" id="Line 2"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4.1pt,3pt" to="216.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" strokecolor="black [3040]">
                      <w10:wrap anchorx="margin"/>
                    </v:line>
                  </w:pict>
                </mc:Fallback>
              </mc:AlternateContent>
            </w:r>
          </w:p>
        </w:tc>
      </w:tr>
      <w:tr w:rsidR="002E386C" w:rsidRPr="00480A5D" w14:paraId="50D3BA1B" w14:textId="77777777" w:rsidTr="00AF7453">
        <w:trPr>
          <w:jc w:val="center"/>
        </w:trPr>
        <w:tc>
          <w:tcPr>
            <w:tcW w:w="6480" w:type="dxa"/>
          </w:tcPr>
          <w:p w14:paraId="7BCD4C6F" w14:textId="77777777" w:rsidR="002E386C" w:rsidRPr="00480A5D" w:rsidRDefault="00AF7453" w:rsidP="00D77EE1">
            <w:pPr>
              <w:spacing w:after="0" w:line="240" w:lineRule="auto"/>
              <w:ind w:right="-15"/>
              <w:jc w:val="center"/>
              <w:rPr>
                <w:rFonts w:cs="Times New Roman"/>
                <w:szCs w:val="26"/>
              </w:rPr>
            </w:pPr>
            <w:r w:rsidRPr="00480A5D">
              <w:rPr>
                <w:rFonts w:cs="Times New Roman"/>
                <w:noProof/>
                <w:szCs w:val="26"/>
              </w:rPr>
              <mc:AlternateContent>
                <mc:Choice Requires="wps">
                  <w:drawing>
                    <wp:anchor distT="0" distB="0" distL="114300" distR="114300" simplePos="0" relativeHeight="251658240" behindDoc="0" locked="0" layoutInCell="1" allowOverlap="1" wp14:anchorId="7C9F9CD1" wp14:editId="12500B8B">
                      <wp:simplePos x="0" y="0"/>
                      <wp:positionH relativeFrom="margin">
                        <wp:posOffset>1476765</wp:posOffset>
                      </wp:positionH>
                      <wp:positionV relativeFrom="paragraph">
                        <wp:posOffset>20985</wp:posOffset>
                      </wp:positionV>
                      <wp:extent cx="1123950" cy="0"/>
                      <wp:effectExtent l="0" t="0" r="0" b="0"/>
                      <wp:wrapNone/>
                      <wp:docPr id="2032854990" name="Straight Connector 1"/>
                      <wp:cNvGraphicFramePr/>
                      <a:graphic xmlns:a="http://schemas.openxmlformats.org/drawingml/2006/main">
                        <a:graphicData uri="http://schemas.microsoft.com/office/word/2010/wordprocessingShape">
                          <wps:wsp>
                            <wps:cNvCnPr/>
                            <wps:spPr>
                              <a:xfrm flipV="1">
                                <a:off x="0" y="0"/>
                                <a:ext cx="1123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C82085"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6.3pt,1.65pt" to="204.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" strokecolor="black [3040]">
                      <w10:wrap anchorx="margin"/>
                    </v:line>
                  </w:pict>
                </mc:Fallback>
              </mc:AlternateContent>
            </w:r>
          </w:p>
        </w:tc>
        <w:tc>
          <w:tcPr>
            <w:tcW w:w="5670" w:type="dxa"/>
          </w:tcPr>
          <w:p w14:paraId="0DFA27C0" w14:textId="77777777" w:rsidR="002E386C" w:rsidRPr="00480A5D" w:rsidRDefault="002E386C" w:rsidP="00D77EE1">
            <w:pPr>
              <w:pStyle w:val="Heading4"/>
              <w:spacing w:before="0" w:line="240" w:lineRule="auto"/>
              <w:jc w:val="center"/>
              <w:rPr>
                <w:rFonts w:ascii="Times New Roman" w:hAnsi="Times New Roman" w:cs="Times New Roman"/>
                <w:b w:val="0"/>
                <w:bCs w:val="0"/>
                <w:i w:val="0"/>
                <w:iCs w:val="0"/>
                <w:color w:val="auto"/>
                <w:szCs w:val="26"/>
              </w:rPr>
            </w:pPr>
          </w:p>
        </w:tc>
      </w:tr>
    </w:tbl>
    <w:p w14:paraId="659770FA" w14:textId="77777777" w:rsidR="00D85F76" w:rsidRPr="00480A5D" w:rsidRDefault="00D85F76" w:rsidP="00D85F76">
      <w:pPr>
        <w:spacing w:before="120" w:after="0" w:line="288" w:lineRule="auto"/>
        <w:jc w:val="center"/>
        <w:rPr>
          <w:b/>
          <w:sz w:val="28"/>
          <w:szCs w:val="28"/>
        </w:rPr>
      </w:pPr>
    </w:p>
    <w:p w14:paraId="7DD6187C" w14:textId="6DEE9908" w:rsidR="00F51BA8" w:rsidRPr="00480A5D" w:rsidRDefault="00000000" w:rsidP="00D85F76">
      <w:pPr>
        <w:spacing w:before="120" w:after="0" w:line="288" w:lineRule="auto"/>
        <w:jc w:val="center"/>
        <w:rPr>
          <w:b/>
          <w:sz w:val="28"/>
          <w:szCs w:val="28"/>
        </w:rPr>
      </w:pPr>
      <w:r w:rsidRPr="00480A5D">
        <w:rPr>
          <w:b/>
          <w:sz w:val="28"/>
          <w:szCs w:val="28"/>
        </w:rPr>
        <w:t xml:space="preserve">BẢNG TỔNG HỢP, ĐỀ XUẤT TIẾP THU, GIẢI TRÌNH Ý KIẾN GÓP Ý ĐỐI VỚI </w:t>
      </w:r>
      <w:r w:rsidR="00FC07DA">
        <w:rPr>
          <w:b/>
          <w:sz w:val="28"/>
          <w:szCs w:val="28"/>
        </w:rPr>
        <w:br/>
      </w:r>
      <w:r w:rsidRPr="00480A5D">
        <w:rPr>
          <w:b/>
          <w:sz w:val="28"/>
          <w:szCs w:val="28"/>
        </w:rPr>
        <w:t xml:space="preserve">DỰ THẢO QUYẾT ĐỊNH BAN HÀNH QUY ĐỊNH VỀ BẢO ĐẢM AN TOÀN, QUẢN LÝ RỦI RO, </w:t>
      </w:r>
      <w:r w:rsidR="008211CD">
        <w:rPr>
          <w:b/>
          <w:sz w:val="28"/>
          <w:szCs w:val="28"/>
        </w:rPr>
        <w:br/>
      </w:r>
      <w:r w:rsidRPr="00480A5D">
        <w:rPr>
          <w:b/>
          <w:sz w:val="28"/>
          <w:szCs w:val="28"/>
        </w:rPr>
        <w:t xml:space="preserve">BIỆN PHÁP ỨNG DỤNG TRÍ TUỆ NHÂN TẠO TRONG QUẢN LÝ NHÀ NƯỚC TRÊN ĐỊA BÀN </w:t>
      </w:r>
      <w:r w:rsidR="004B3A15">
        <w:rPr>
          <w:b/>
          <w:sz w:val="28"/>
          <w:szCs w:val="28"/>
        </w:rPr>
        <w:br/>
      </w:r>
      <w:r w:rsidRPr="00480A5D">
        <w:rPr>
          <w:b/>
          <w:sz w:val="28"/>
          <w:szCs w:val="28"/>
        </w:rPr>
        <w:t>THÀNH PHỐ</w:t>
      </w:r>
      <w:r w:rsidR="00A86D6D">
        <w:rPr>
          <w:b/>
          <w:sz w:val="28"/>
          <w:szCs w:val="28"/>
        </w:rPr>
        <w:t xml:space="preserve"> HỒ CHÍ MINH</w:t>
      </w:r>
    </w:p>
    <w:p w14:paraId="19763BF2" w14:textId="77777777" w:rsidR="00A05B53" w:rsidRPr="00480A5D" w:rsidRDefault="00A05B53" w:rsidP="00D85F76">
      <w:pPr>
        <w:spacing w:before="120" w:after="0" w:line="288" w:lineRule="auto"/>
        <w:jc w:val="center"/>
        <w:rPr>
          <w:sz w:val="28"/>
          <w:szCs w:val="28"/>
        </w:rPr>
      </w:pPr>
    </w:p>
    <w:p w14:paraId="67E65FCB" w14:textId="77777777" w:rsidR="00A05B53" w:rsidRPr="00480A5D" w:rsidRDefault="00A05B53" w:rsidP="00D85F76">
      <w:pPr>
        <w:tabs>
          <w:tab w:val="left" w:pos="990"/>
        </w:tabs>
        <w:spacing w:before="120" w:after="0" w:line="288" w:lineRule="auto"/>
        <w:ind w:firstLine="720"/>
        <w:jc w:val="both"/>
        <w:rPr>
          <w:sz w:val="28"/>
          <w:szCs w:val="28"/>
        </w:rPr>
      </w:pPr>
      <w:r w:rsidRPr="00480A5D">
        <w:rPr>
          <w:sz w:val="28"/>
          <w:szCs w:val="28"/>
        </w:rPr>
        <w:t xml:space="preserve"> Căn cứ Luật Ban hành văn bản quy phạm pháp luật, Sở Khoa học và Công nghệ Thành phố Hồ Chí Minh (Cơ quan chủ trì soạn thảo) đã phối hợp với các cơ quan, đơn vị liên quan triển khai lấy ý kiến rộng rãi đối với hồ sơ dự thảo Quyết định ban hành Quy định về bảo đảm an toàn, quản lý rủi ro, biện pháp ứng dụng trí tuệ nhân tạo trong quản lý nhà nước trên địa bàn theo </w:t>
      </w:r>
      <w:r w:rsidRPr="00480A5D">
        <w:rPr>
          <w:iCs/>
          <w:sz w:val="28"/>
          <w:szCs w:val="28"/>
        </w:rPr>
        <w:t>công văn số 8691/SKHCN-CĐS ngày 28 tháng 8 năm 2026, công văn số 8691/SKHCN-CĐS ngày 28 tháng 8 năm 2026</w:t>
      </w:r>
      <w:r w:rsidRPr="00480A5D">
        <w:rPr>
          <w:sz w:val="28"/>
          <w:szCs w:val="28"/>
        </w:rPr>
        <w:t xml:space="preserve">. Kết quả tiếp nhận, tổng hợp và xử lý ý kiến góp ý, phản biện xã hội như sau: </w:t>
      </w:r>
    </w:p>
    <w:p w14:paraId="0BF5E762" w14:textId="77777777" w:rsidR="00A05B53" w:rsidRPr="00480A5D" w:rsidRDefault="00A05B53" w:rsidP="00D85F76">
      <w:pPr>
        <w:tabs>
          <w:tab w:val="left" w:pos="990"/>
        </w:tabs>
        <w:spacing w:before="120" w:after="0" w:line="288" w:lineRule="auto"/>
        <w:ind w:firstLine="720"/>
        <w:jc w:val="both"/>
        <w:rPr>
          <w:sz w:val="28"/>
          <w:szCs w:val="28"/>
        </w:rPr>
      </w:pPr>
      <w:r w:rsidRPr="00480A5D">
        <w:rPr>
          <w:b/>
          <w:bCs/>
          <w:sz w:val="28"/>
          <w:szCs w:val="28"/>
        </w:rPr>
        <w:t xml:space="preserve">1. Tổng số cơ quan, tổ chức, cá nhân đã gửi xin ý kiến, tham vấn/góp ý, phản biện xã hội và tổng số ý kiến nhận được: </w:t>
      </w:r>
    </w:p>
    <w:p w14:paraId="73BA5F02" w14:textId="0EF56752" w:rsidR="00A05B53" w:rsidRPr="00480A5D" w:rsidRDefault="009902F7" w:rsidP="00D85F76">
      <w:pPr>
        <w:tabs>
          <w:tab w:val="left" w:pos="990"/>
        </w:tabs>
        <w:spacing w:before="120" w:after="0" w:line="288" w:lineRule="auto"/>
        <w:ind w:firstLine="720"/>
        <w:jc w:val="both"/>
        <w:rPr>
          <w:sz w:val="28"/>
          <w:szCs w:val="28"/>
        </w:rPr>
      </w:pPr>
      <w:r w:rsidRPr="00480A5D">
        <w:rPr>
          <w:sz w:val="28"/>
          <w:szCs w:val="28"/>
          <w:lang w:val="en"/>
        </w:rPr>
        <w:t>T</w:t>
      </w:r>
      <w:r w:rsidRPr="00480A5D">
        <w:rPr>
          <w:sz w:val="28"/>
          <w:szCs w:val="28"/>
          <w:lang w:val="vi-VN"/>
        </w:rPr>
        <w:t>ổng số cơ quan, tổ chức, c</w:t>
      </w:r>
      <w:r w:rsidRPr="00480A5D">
        <w:rPr>
          <w:sz w:val="28"/>
          <w:szCs w:val="28"/>
        </w:rPr>
        <w:t>á nhân đã g</w:t>
      </w:r>
      <w:r w:rsidRPr="00480A5D">
        <w:rPr>
          <w:sz w:val="28"/>
          <w:szCs w:val="28"/>
          <w:lang w:val="vi-VN"/>
        </w:rPr>
        <w:t>ửi xin </w:t>
      </w:r>
      <w:r w:rsidRPr="00480A5D">
        <w:rPr>
          <w:sz w:val="28"/>
          <w:szCs w:val="28"/>
        </w:rPr>
        <w:t>ý ki</w:t>
      </w:r>
      <w:r w:rsidRPr="00480A5D">
        <w:rPr>
          <w:sz w:val="28"/>
          <w:szCs w:val="28"/>
          <w:lang w:val="vi-VN"/>
        </w:rPr>
        <w:t>ến, tham vấn/g</w:t>
      </w:r>
      <w:r w:rsidRPr="00480A5D">
        <w:rPr>
          <w:sz w:val="28"/>
          <w:szCs w:val="28"/>
        </w:rPr>
        <w:t>óp ý, ph</w:t>
      </w:r>
      <w:r w:rsidRPr="00480A5D">
        <w:rPr>
          <w:sz w:val="28"/>
          <w:szCs w:val="28"/>
          <w:lang w:val="vi-VN"/>
        </w:rPr>
        <w:t>ản biện x</w:t>
      </w:r>
      <w:r w:rsidRPr="00480A5D">
        <w:rPr>
          <w:sz w:val="28"/>
          <w:szCs w:val="28"/>
        </w:rPr>
        <w:t>ã h</w:t>
      </w:r>
      <w:r w:rsidRPr="00480A5D">
        <w:rPr>
          <w:sz w:val="28"/>
          <w:szCs w:val="28"/>
          <w:lang w:val="vi-VN"/>
        </w:rPr>
        <w:t>ội</w:t>
      </w:r>
      <w:r w:rsidRPr="00480A5D">
        <w:rPr>
          <w:sz w:val="28"/>
          <w:szCs w:val="28"/>
        </w:rPr>
        <w:t>: 188 đơn vị</w:t>
      </w:r>
      <w:r w:rsidRPr="00480A5D">
        <w:rPr>
          <w:sz w:val="28"/>
          <w:szCs w:val="28"/>
          <w:lang w:val="vi-VN"/>
        </w:rPr>
        <w:t xml:space="preserve"> v</w:t>
      </w:r>
      <w:r w:rsidRPr="00480A5D">
        <w:rPr>
          <w:sz w:val="28"/>
          <w:szCs w:val="28"/>
        </w:rPr>
        <w:t>à t</w:t>
      </w:r>
      <w:r w:rsidRPr="00480A5D">
        <w:rPr>
          <w:sz w:val="28"/>
          <w:szCs w:val="28"/>
          <w:lang w:val="vi-VN"/>
        </w:rPr>
        <w:t>ổng số </w:t>
      </w:r>
      <w:r w:rsidRPr="00480A5D">
        <w:rPr>
          <w:sz w:val="28"/>
          <w:szCs w:val="28"/>
        </w:rPr>
        <w:t>ý ki</w:t>
      </w:r>
      <w:r w:rsidRPr="00480A5D">
        <w:rPr>
          <w:sz w:val="28"/>
          <w:szCs w:val="28"/>
          <w:lang w:val="vi-VN"/>
        </w:rPr>
        <w:t>ến nhận được</w:t>
      </w:r>
      <w:r w:rsidRPr="00480A5D">
        <w:rPr>
          <w:sz w:val="28"/>
          <w:szCs w:val="28"/>
        </w:rPr>
        <w:t xml:space="preserve">: 84 đơn vị, trong đó: 78 đơn vị thống nhất; 06 đơn vị có ý kiến góp ý đối với dự thảo  Toàn bộ </w:t>
      </w:r>
      <w:r w:rsidRPr="00480A5D">
        <w:rPr>
          <w:sz w:val="28"/>
          <w:szCs w:val="28"/>
        </w:rPr>
        <w:lastRenderedPageBreak/>
        <w:t xml:space="preserve">các ý kiến đã được Tổ soạn thảo nghiên cứu nghiêm túc, rà soát, bóc tách và phân nhóm khoa học thành các nhóm vấn đề độc lập để tiếp thu, giải trình thấu đáo, bảo đảm tính toàn diện, không để sót bất kỳ đóng góp nào. </w:t>
      </w:r>
    </w:p>
    <w:p w14:paraId="4FDBC9B6" w14:textId="77777777" w:rsidR="002F448A" w:rsidRPr="00480A5D" w:rsidRDefault="00A05B53" w:rsidP="002152EB">
      <w:pPr>
        <w:tabs>
          <w:tab w:val="left" w:pos="990"/>
        </w:tabs>
        <w:spacing w:before="120" w:after="0" w:line="240" w:lineRule="auto"/>
        <w:ind w:firstLine="720"/>
        <w:jc w:val="both"/>
        <w:rPr>
          <w:rFonts w:cs="Times New Roman"/>
          <w:sz w:val="28"/>
          <w:szCs w:val="28"/>
        </w:rPr>
      </w:pPr>
      <w:r w:rsidRPr="00480A5D">
        <w:rPr>
          <w:rFonts w:cs="Times New Roman"/>
          <w:b/>
          <w:bCs/>
          <w:sz w:val="28"/>
          <w:szCs w:val="28"/>
        </w:rPr>
        <w:t>2. Kết quả cụ thể như sau:</w:t>
      </w:r>
    </w:p>
    <w:tbl>
      <w:tblPr>
        <w:tblW w:w="5036"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766"/>
        <w:gridCol w:w="2491"/>
        <w:gridCol w:w="3911"/>
        <w:gridCol w:w="3885"/>
      </w:tblGrid>
      <w:tr w:rsidR="006A1635" w:rsidRPr="00480A5D" w14:paraId="012A8B1C" w14:textId="77777777" w:rsidTr="00C859D2">
        <w:trPr>
          <w:tblHeader/>
          <w:tblCellSpacing w:w="0" w:type="dxa"/>
        </w:trPr>
        <w:tc>
          <w:tcPr>
            <w:tcW w:w="1060" w:type="pct"/>
            <w:tcBorders>
              <w:top w:val="single" w:sz="4" w:space="0" w:color="auto"/>
              <w:left w:val="nil"/>
              <w:bottom w:val="single" w:sz="4" w:space="0" w:color="auto"/>
              <w:right w:val="single" w:sz="4" w:space="0" w:color="auto"/>
            </w:tcBorders>
            <w:vAlign w:val="center"/>
            <w:hideMark/>
          </w:tcPr>
          <w:p w14:paraId="3DD619DE" w14:textId="77777777" w:rsidR="00080B65" w:rsidRPr="00480A5D" w:rsidRDefault="00080B65" w:rsidP="002152EB">
            <w:pPr>
              <w:spacing w:before="120" w:after="0" w:line="240" w:lineRule="auto"/>
              <w:jc w:val="center"/>
              <w:rPr>
                <w:rFonts w:cs="Times New Roman"/>
                <w:sz w:val="28"/>
                <w:szCs w:val="28"/>
              </w:rPr>
            </w:pPr>
            <w:r w:rsidRPr="00480A5D">
              <w:rPr>
                <w:rFonts w:cs="Times New Roman"/>
                <w:b/>
                <w:bCs/>
                <w:sz w:val="28"/>
                <w:szCs w:val="28"/>
                <w:lang w:val="en"/>
              </w:rPr>
              <w:t>CHÍNH SÁCH HO</w:t>
            </w:r>
            <w:r w:rsidRPr="00480A5D">
              <w:rPr>
                <w:rFonts w:cs="Times New Roman"/>
                <w:b/>
                <w:bCs/>
                <w:sz w:val="28"/>
                <w:szCs w:val="28"/>
                <w:lang w:val="vi-VN"/>
              </w:rPr>
              <w:t>ẶC NH</w:t>
            </w:r>
            <w:r w:rsidRPr="00480A5D">
              <w:rPr>
                <w:rFonts w:cs="Times New Roman"/>
                <w:b/>
                <w:bCs/>
                <w:sz w:val="28"/>
                <w:szCs w:val="28"/>
              </w:rPr>
              <w:t>ÓM V</w:t>
            </w:r>
            <w:r w:rsidRPr="00480A5D">
              <w:rPr>
                <w:rFonts w:cs="Times New Roman"/>
                <w:b/>
                <w:bCs/>
                <w:sz w:val="28"/>
                <w:szCs w:val="28"/>
                <w:lang w:val="vi-VN"/>
              </w:rPr>
              <w:t>ẤN ĐỀ, ĐIỀU, KHOẢN</w:t>
            </w:r>
          </w:p>
        </w:tc>
        <w:tc>
          <w:tcPr>
            <w:tcW w:w="954" w:type="pct"/>
            <w:tcBorders>
              <w:top w:val="single" w:sz="4" w:space="0" w:color="auto"/>
              <w:left w:val="single" w:sz="4" w:space="0" w:color="auto"/>
              <w:bottom w:val="single" w:sz="4" w:space="0" w:color="auto"/>
              <w:right w:val="single" w:sz="4" w:space="0" w:color="auto"/>
            </w:tcBorders>
            <w:vAlign w:val="center"/>
            <w:hideMark/>
          </w:tcPr>
          <w:p w14:paraId="59AB2FD1" w14:textId="77777777" w:rsidR="00080B65" w:rsidRPr="00480A5D" w:rsidRDefault="00080B65" w:rsidP="002152EB">
            <w:pPr>
              <w:spacing w:before="120" w:after="0" w:line="240" w:lineRule="auto"/>
              <w:jc w:val="center"/>
              <w:rPr>
                <w:rFonts w:cs="Times New Roman"/>
                <w:sz w:val="28"/>
                <w:szCs w:val="28"/>
              </w:rPr>
            </w:pPr>
            <w:r w:rsidRPr="00480A5D">
              <w:rPr>
                <w:rFonts w:cs="Times New Roman"/>
                <w:b/>
                <w:bCs/>
                <w:sz w:val="28"/>
                <w:szCs w:val="28"/>
                <w:lang w:val="en"/>
              </w:rPr>
              <w:t>CH</w:t>
            </w:r>
            <w:r w:rsidRPr="00480A5D">
              <w:rPr>
                <w:rFonts w:cs="Times New Roman"/>
                <w:b/>
                <w:bCs/>
                <w:sz w:val="28"/>
                <w:szCs w:val="28"/>
                <w:lang w:val="vi-VN"/>
              </w:rPr>
              <w:t>Ủ THỂ G</w:t>
            </w:r>
            <w:r w:rsidRPr="00480A5D">
              <w:rPr>
                <w:rFonts w:cs="Times New Roman"/>
                <w:b/>
                <w:bCs/>
                <w:sz w:val="28"/>
                <w:szCs w:val="28"/>
              </w:rPr>
              <w:t>ÓP Ý/THAM V</w:t>
            </w:r>
            <w:r w:rsidRPr="00480A5D">
              <w:rPr>
                <w:rFonts w:cs="Times New Roman"/>
                <w:b/>
                <w:bCs/>
                <w:sz w:val="28"/>
                <w:szCs w:val="28"/>
                <w:lang w:val="vi-VN"/>
              </w:rPr>
              <w:t>ẤN/ PHẢN BIỆN</w:t>
            </w:r>
          </w:p>
        </w:tc>
        <w:tc>
          <w:tcPr>
            <w:tcW w:w="1498" w:type="pct"/>
            <w:tcBorders>
              <w:top w:val="single" w:sz="4" w:space="0" w:color="auto"/>
              <w:left w:val="single" w:sz="4" w:space="0" w:color="auto"/>
              <w:bottom w:val="single" w:sz="4" w:space="0" w:color="auto"/>
              <w:right w:val="single" w:sz="4" w:space="0" w:color="auto"/>
            </w:tcBorders>
            <w:vAlign w:val="center"/>
            <w:hideMark/>
          </w:tcPr>
          <w:p w14:paraId="17563A6C" w14:textId="77777777" w:rsidR="00080B65" w:rsidRPr="00480A5D" w:rsidRDefault="00080B65" w:rsidP="002152EB">
            <w:pPr>
              <w:spacing w:before="120" w:after="0" w:line="240" w:lineRule="auto"/>
              <w:jc w:val="center"/>
              <w:rPr>
                <w:rFonts w:cs="Times New Roman"/>
                <w:sz w:val="28"/>
                <w:szCs w:val="28"/>
              </w:rPr>
            </w:pPr>
            <w:r w:rsidRPr="00480A5D">
              <w:rPr>
                <w:rFonts w:cs="Times New Roman"/>
                <w:b/>
                <w:bCs/>
                <w:sz w:val="28"/>
                <w:szCs w:val="28"/>
                <w:lang w:val="en"/>
              </w:rPr>
              <w:t>N</w:t>
            </w:r>
            <w:r w:rsidRPr="00480A5D">
              <w:rPr>
                <w:rFonts w:cs="Times New Roman"/>
                <w:b/>
                <w:bCs/>
                <w:sz w:val="28"/>
                <w:szCs w:val="28"/>
                <w:lang w:val="vi-VN"/>
              </w:rPr>
              <w:t>ỘI DUNG G</w:t>
            </w:r>
            <w:r w:rsidRPr="00480A5D">
              <w:rPr>
                <w:rFonts w:cs="Times New Roman"/>
                <w:b/>
                <w:bCs/>
                <w:sz w:val="28"/>
                <w:szCs w:val="28"/>
              </w:rPr>
              <w:t>ÓP Ý/ THAM V</w:t>
            </w:r>
            <w:r w:rsidRPr="00480A5D">
              <w:rPr>
                <w:rFonts w:cs="Times New Roman"/>
                <w:b/>
                <w:bCs/>
                <w:sz w:val="28"/>
                <w:szCs w:val="28"/>
                <w:lang w:val="vi-VN"/>
              </w:rPr>
              <w:t>ẤN/ PHẢN BIỆN</w:t>
            </w:r>
          </w:p>
        </w:tc>
        <w:tc>
          <w:tcPr>
            <w:tcW w:w="1488" w:type="pct"/>
            <w:tcBorders>
              <w:top w:val="single" w:sz="4" w:space="0" w:color="auto"/>
              <w:left w:val="single" w:sz="4" w:space="0" w:color="auto"/>
              <w:bottom w:val="single" w:sz="4" w:space="0" w:color="auto"/>
              <w:right w:val="nil"/>
            </w:tcBorders>
            <w:vAlign w:val="center"/>
            <w:hideMark/>
          </w:tcPr>
          <w:p w14:paraId="620BFE60" w14:textId="77777777" w:rsidR="00080B65" w:rsidRPr="00480A5D" w:rsidRDefault="00080B65" w:rsidP="002152EB">
            <w:pPr>
              <w:spacing w:before="120" w:after="0" w:line="240" w:lineRule="auto"/>
              <w:jc w:val="center"/>
              <w:rPr>
                <w:rFonts w:cs="Times New Roman"/>
                <w:sz w:val="28"/>
                <w:szCs w:val="28"/>
              </w:rPr>
            </w:pPr>
            <w:r w:rsidRPr="00480A5D">
              <w:rPr>
                <w:rFonts w:cs="Times New Roman"/>
                <w:b/>
                <w:bCs/>
                <w:sz w:val="28"/>
                <w:szCs w:val="28"/>
                <w:lang w:val="en"/>
              </w:rPr>
              <w:t>N</w:t>
            </w:r>
            <w:r w:rsidRPr="00480A5D">
              <w:rPr>
                <w:rFonts w:cs="Times New Roman"/>
                <w:b/>
                <w:bCs/>
                <w:sz w:val="28"/>
                <w:szCs w:val="28"/>
                <w:lang w:val="vi-VN"/>
              </w:rPr>
              <w:t xml:space="preserve">ỘI DUNG TIẾP THU, </w:t>
            </w:r>
            <w:r w:rsidRPr="00480A5D">
              <w:rPr>
                <w:rFonts w:cs="Times New Roman"/>
                <w:b/>
                <w:bCs/>
                <w:sz w:val="28"/>
                <w:szCs w:val="28"/>
              </w:rPr>
              <w:br/>
            </w:r>
            <w:r w:rsidRPr="00480A5D">
              <w:rPr>
                <w:rFonts w:cs="Times New Roman"/>
                <w:b/>
                <w:bCs/>
                <w:sz w:val="28"/>
                <w:szCs w:val="28"/>
                <w:lang w:val="vi-VN"/>
              </w:rPr>
              <w:t>GIẢI TR</w:t>
            </w:r>
            <w:r w:rsidRPr="00480A5D">
              <w:rPr>
                <w:rFonts w:cs="Times New Roman"/>
                <w:b/>
                <w:bCs/>
                <w:sz w:val="28"/>
                <w:szCs w:val="28"/>
              </w:rPr>
              <w:t>ÌNH</w:t>
            </w:r>
          </w:p>
        </w:tc>
      </w:tr>
      <w:tr w:rsidR="006A1635" w:rsidRPr="00480A5D" w14:paraId="0DECCB17" w14:textId="77777777" w:rsidTr="00C859D2">
        <w:trPr>
          <w:tblCellSpacing w:w="0" w:type="dxa"/>
        </w:trPr>
        <w:tc>
          <w:tcPr>
            <w:tcW w:w="1060" w:type="pct"/>
            <w:tcBorders>
              <w:top w:val="single" w:sz="4" w:space="0" w:color="auto"/>
              <w:left w:val="nil"/>
              <w:bottom w:val="single" w:sz="4" w:space="0" w:color="auto"/>
              <w:right w:val="single" w:sz="4" w:space="0" w:color="auto"/>
            </w:tcBorders>
          </w:tcPr>
          <w:p w14:paraId="582769AB" w14:textId="77777777" w:rsidR="00490505" w:rsidRPr="00480A5D" w:rsidRDefault="00D17216" w:rsidP="002152EB">
            <w:pPr>
              <w:spacing w:before="120" w:after="0" w:line="240" w:lineRule="auto"/>
              <w:ind w:right="174" w:firstLine="90"/>
              <w:jc w:val="both"/>
              <w:rPr>
                <w:rFonts w:cs="Times New Roman"/>
                <w:sz w:val="28"/>
                <w:szCs w:val="28"/>
              </w:rPr>
            </w:pPr>
            <w:r w:rsidRPr="00480A5D">
              <w:rPr>
                <w:rFonts w:cs="Times New Roman"/>
                <w:sz w:val="28"/>
                <w:szCs w:val="28"/>
              </w:rPr>
              <w:t>Điều 15 của Quy định về bảo đảm an toàn, quản lý rủi ro và biện pháp ứng dụng trí tuệ nhân tạo trong quản lý nhà nước trên địa bàn Thành phố</w:t>
            </w:r>
          </w:p>
        </w:tc>
        <w:tc>
          <w:tcPr>
            <w:tcW w:w="954" w:type="pct"/>
            <w:tcBorders>
              <w:top w:val="single" w:sz="4" w:space="0" w:color="auto"/>
              <w:left w:val="single" w:sz="4" w:space="0" w:color="auto"/>
              <w:bottom w:val="single" w:sz="4" w:space="0" w:color="auto"/>
              <w:right w:val="single" w:sz="4" w:space="0" w:color="auto"/>
            </w:tcBorders>
          </w:tcPr>
          <w:p w14:paraId="7B0D9D4F" w14:textId="77777777" w:rsidR="00490505" w:rsidRPr="00480A5D" w:rsidRDefault="0067209C" w:rsidP="002152EB">
            <w:pPr>
              <w:spacing w:before="120" w:after="0" w:line="240" w:lineRule="auto"/>
              <w:ind w:right="174" w:firstLine="90"/>
              <w:jc w:val="both"/>
              <w:rPr>
                <w:rFonts w:cs="Times New Roman"/>
                <w:sz w:val="28"/>
                <w:szCs w:val="28"/>
              </w:rPr>
            </w:pPr>
            <w:r w:rsidRPr="00480A5D">
              <w:rPr>
                <w:rFonts w:cs="Times New Roman"/>
                <w:sz w:val="28"/>
                <w:szCs w:val="28"/>
              </w:rPr>
              <w:t>Đảng ủy Sở Khoa học và Công nghệ</w:t>
            </w:r>
          </w:p>
        </w:tc>
        <w:tc>
          <w:tcPr>
            <w:tcW w:w="1498" w:type="pct"/>
            <w:tcBorders>
              <w:top w:val="single" w:sz="4" w:space="0" w:color="auto"/>
              <w:left w:val="single" w:sz="4" w:space="0" w:color="auto"/>
              <w:bottom w:val="single" w:sz="4" w:space="0" w:color="auto"/>
              <w:right w:val="single" w:sz="4" w:space="0" w:color="auto"/>
            </w:tcBorders>
          </w:tcPr>
          <w:p w14:paraId="5458E359" w14:textId="77777777" w:rsidR="00490505" w:rsidRPr="00480A5D" w:rsidRDefault="00337A89" w:rsidP="002152EB">
            <w:pPr>
              <w:spacing w:before="120" w:after="0" w:line="240" w:lineRule="auto"/>
              <w:ind w:right="174" w:firstLine="90"/>
              <w:jc w:val="both"/>
              <w:rPr>
                <w:rFonts w:cs="Times New Roman"/>
                <w:sz w:val="28"/>
                <w:szCs w:val="28"/>
              </w:rPr>
            </w:pPr>
            <w:r w:rsidRPr="00480A5D">
              <w:rPr>
                <w:rFonts w:cs="Times New Roman"/>
                <w:sz w:val="28"/>
                <w:szCs w:val="28"/>
              </w:rPr>
              <w:t>Đề nghị bổ sung tại Điều 15 của Quy định về bảo đảm an toàn, quản lý rủi ro và biện pháp ứng dụng trí tuệ nhân tạo trong quản lý nhà nước trên địa bàn Thành phố: Giao Sở Khoa học và Công nghệ chủ trì, phối hợp Sở Nội vụ và Trung tâm Chuyển đổi số ban hành Bộ Quy trình khung mẫu để các đơn vị căn cứ áp dụng.</w:t>
            </w:r>
          </w:p>
        </w:tc>
        <w:tc>
          <w:tcPr>
            <w:tcW w:w="1488" w:type="pct"/>
            <w:tcBorders>
              <w:top w:val="single" w:sz="4" w:space="0" w:color="auto"/>
              <w:left w:val="single" w:sz="4" w:space="0" w:color="auto"/>
              <w:bottom w:val="single" w:sz="4" w:space="0" w:color="auto"/>
              <w:right w:val="nil"/>
            </w:tcBorders>
          </w:tcPr>
          <w:p w14:paraId="7116ACB7" w14:textId="0E5EB15F" w:rsidR="00490505" w:rsidRPr="00480A5D" w:rsidRDefault="006802BA" w:rsidP="002152EB">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w:t>
            </w:r>
            <w:r w:rsidR="008908A9" w:rsidRPr="00480A5D">
              <w:rPr>
                <w:rFonts w:cs="Times New Roman"/>
                <w:sz w:val="28"/>
                <w:szCs w:val="28"/>
              </w:rPr>
              <w:t>iếp thu và điều chỉnh dự thảo.</w:t>
            </w:r>
          </w:p>
        </w:tc>
      </w:tr>
      <w:tr w:rsidR="006A1635" w:rsidRPr="00480A5D" w14:paraId="45B2F02B" w14:textId="77777777" w:rsidTr="00C859D2">
        <w:trPr>
          <w:tblCellSpacing w:w="0" w:type="dxa"/>
        </w:trPr>
        <w:tc>
          <w:tcPr>
            <w:tcW w:w="1060" w:type="pct"/>
            <w:tcBorders>
              <w:top w:val="single" w:sz="4" w:space="0" w:color="auto"/>
              <w:left w:val="nil"/>
              <w:bottom w:val="single" w:sz="4" w:space="0" w:color="auto"/>
              <w:right w:val="single" w:sz="4" w:space="0" w:color="auto"/>
            </w:tcBorders>
          </w:tcPr>
          <w:p w14:paraId="2BF934C5"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6, khoản 1 – Phân loại rủi ro</w:t>
            </w:r>
          </w:p>
        </w:tc>
        <w:tc>
          <w:tcPr>
            <w:tcW w:w="954" w:type="pct"/>
            <w:tcBorders>
              <w:top w:val="single" w:sz="4" w:space="0" w:color="auto"/>
              <w:left w:val="single" w:sz="4" w:space="0" w:color="auto"/>
              <w:bottom w:val="single" w:sz="4" w:space="0" w:color="auto"/>
              <w:right w:val="single" w:sz="4" w:space="0" w:color="auto"/>
            </w:tcBorders>
          </w:tcPr>
          <w:p w14:paraId="126A213E"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VCCI-HCM</w:t>
            </w:r>
          </w:p>
        </w:tc>
        <w:tc>
          <w:tcPr>
            <w:tcW w:w="1498" w:type="pct"/>
            <w:tcBorders>
              <w:top w:val="single" w:sz="4" w:space="0" w:color="auto"/>
              <w:left w:val="single" w:sz="4" w:space="0" w:color="auto"/>
              <w:bottom w:val="single" w:sz="4" w:space="0" w:color="auto"/>
              <w:right w:val="single" w:sz="4" w:space="0" w:color="auto"/>
            </w:tcBorders>
          </w:tcPr>
          <w:p w14:paraId="0C89F96E"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Cần bảo đảm nghĩa vụ quản lý tương xứng mức độ rủi ro của từng hệ thống AI; các yêu cầu về hồ sơ kỹ thuật, kiểm thử, đánh giá định kỳ, lưu nhật ký, kiểm toán, giám sát chuyên sâu nên tập trung vào hệ thống rủi ro cao hoặc tác động trực tiếp đến </w:t>
            </w:r>
            <w:r w:rsidRPr="00480A5D">
              <w:rPr>
                <w:rFonts w:cs="Times New Roman"/>
                <w:sz w:val="28"/>
                <w:szCs w:val="28"/>
              </w:rPr>
              <w:lastRenderedPageBreak/>
              <w:t>quyền, lợi ích của tổ chức, cá nhân; tránh phát sinh chi phí tuân thủ lớn với hệ thống rủi ro thấp.</w:t>
            </w:r>
          </w:p>
        </w:tc>
        <w:tc>
          <w:tcPr>
            <w:tcW w:w="1488" w:type="pct"/>
            <w:tcBorders>
              <w:top w:val="single" w:sz="4" w:space="0" w:color="auto"/>
              <w:left w:val="single" w:sz="4" w:space="0" w:color="auto"/>
              <w:bottom w:val="single" w:sz="4" w:space="0" w:color="auto"/>
              <w:right w:val="nil"/>
            </w:tcBorders>
          </w:tcPr>
          <w:p w14:paraId="2432A364" w14:textId="391B0714"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Sở Khoa học và Công nghệ tiếp thu và điều chỉnh dự thảo.</w:t>
            </w:r>
          </w:p>
        </w:tc>
      </w:tr>
      <w:tr w:rsidR="006A1635" w:rsidRPr="00480A5D" w14:paraId="3C4CA036" w14:textId="77777777" w:rsidTr="00C859D2">
        <w:trPr>
          <w:tblCellSpacing w:w="0" w:type="dxa"/>
        </w:trPr>
        <w:tc>
          <w:tcPr>
            <w:tcW w:w="1060" w:type="pct"/>
            <w:tcBorders>
              <w:top w:val="single" w:sz="4" w:space="0" w:color="auto"/>
              <w:left w:val="nil"/>
              <w:bottom w:val="single" w:sz="4" w:space="0" w:color="auto"/>
              <w:right w:val="single" w:sz="4" w:space="0" w:color="auto"/>
            </w:tcBorders>
          </w:tcPr>
          <w:p w14:paraId="7CB48E57"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10, khoản 4 – Giám sát và xử lý sự cố (Trách nhiệm giải trình)</w:t>
            </w:r>
          </w:p>
        </w:tc>
        <w:tc>
          <w:tcPr>
            <w:tcW w:w="954" w:type="pct"/>
            <w:tcBorders>
              <w:top w:val="single" w:sz="4" w:space="0" w:color="auto"/>
              <w:left w:val="single" w:sz="4" w:space="0" w:color="auto"/>
              <w:bottom w:val="single" w:sz="4" w:space="0" w:color="auto"/>
              <w:right w:val="single" w:sz="4" w:space="0" w:color="auto"/>
            </w:tcBorders>
          </w:tcPr>
          <w:p w14:paraId="35C58EF3"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VCCI-HCM</w:t>
            </w:r>
          </w:p>
        </w:tc>
        <w:tc>
          <w:tcPr>
            <w:tcW w:w="1498" w:type="pct"/>
            <w:tcBorders>
              <w:top w:val="single" w:sz="4" w:space="0" w:color="auto"/>
              <w:left w:val="single" w:sz="4" w:space="0" w:color="auto"/>
              <w:bottom w:val="single" w:sz="4" w:space="0" w:color="auto"/>
              <w:right w:val="single" w:sz="4" w:space="0" w:color="auto"/>
            </w:tcBorders>
          </w:tcPr>
          <w:p w14:paraId="7709D71E"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Cần làm rõ trách nhiệm pháp lý giữa cơ quan nhà nước, đơn vị vận hành và doanh nghiệp cung cấp giải pháp AI theo nguyên tắc có lỗi, quan hệ nhân quả, phạm vi kiểm soát; loại trừ trách nhiệm nhà cung cấp khi lỗi do bên sử dụng (dữ liệu sai, tự ý đổi cấu hình, dùng sai mục đích, bỏ qua cảnh báo); doanh nghiệp phải chịu trách nhiệm rõ nếu che giấu lỗi, không đáp ứng cam kết kỹ thuật.</w:t>
            </w:r>
          </w:p>
        </w:tc>
        <w:tc>
          <w:tcPr>
            <w:tcW w:w="1488" w:type="pct"/>
            <w:tcBorders>
              <w:top w:val="single" w:sz="4" w:space="0" w:color="auto"/>
              <w:left w:val="single" w:sz="4" w:space="0" w:color="auto"/>
              <w:bottom w:val="single" w:sz="4" w:space="0" w:color="auto"/>
              <w:right w:val="nil"/>
            </w:tcBorders>
          </w:tcPr>
          <w:p w14:paraId="069925D2" w14:textId="4ABD3064"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0E3C1E7F" w14:textId="77777777" w:rsidTr="00C859D2">
        <w:trPr>
          <w:tblCellSpacing w:w="0" w:type="dxa"/>
        </w:trPr>
        <w:tc>
          <w:tcPr>
            <w:tcW w:w="1060" w:type="pct"/>
            <w:tcBorders>
              <w:top w:val="single" w:sz="4" w:space="0" w:color="auto"/>
              <w:left w:val="nil"/>
              <w:bottom w:val="single" w:sz="4" w:space="0" w:color="auto"/>
              <w:right w:val="single" w:sz="4" w:space="0" w:color="auto"/>
            </w:tcBorders>
          </w:tcPr>
          <w:p w14:paraId="62AB16ED"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9, khoản 3 – Bảo đảm an ninh mạng, bảo vệ dữ liệu (Nhật ký hệ thống)</w:t>
            </w:r>
          </w:p>
        </w:tc>
        <w:tc>
          <w:tcPr>
            <w:tcW w:w="954" w:type="pct"/>
            <w:tcBorders>
              <w:top w:val="single" w:sz="4" w:space="0" w:color="auto"/>
              <w:left w:val="single" w:sz="4" w:space="0" w:color="auto"/>
              <w:bottom w:val="single" w:sz="4" w:space="0" w:color="auto"/>
              <w:right w:val="single" w:sz="4" w:space="0" w:color="auto"/>
            </w:tcBorders>
          </w:tcPr>
          <w:p w14:paraId="589B5DBC"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VCCI-HCM</w:t>
            </w:r>
          </w:p>
        </w:tc>
        <w:tc>
          <w:tcPr>
            <w:tcW w:w="1498" w:type="pct"/>
            <w:tcBorders>
              <w:top w:val="single" w:sz="4" w:space="0" w:color="auto"/>
              <w:left w:val="single" w:sz="4" w:space="0" w:color="auto"/>
              <w:bottom w:val="single" w:sz="4" w:space="0" w:color="auto"/>
              <w:right w:val="single" w:sz="4" w:space="0" w:color="auto"/>
            </w:tcBorders>
          </w:tcPr>
          <w:p w14:paraId="5B67D4C1"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Đề nghị rà soát yêu cầu lưu nhật ký hệ thống tối thiểu 24 tháng; cân nhắc quy định thời gian lưu trữ, phạm vi thông tin theo mức độ rủi ro, mục đích, </w:t>
            </w:r>
            <w:r w:rsidRPr="00480A5D">
              <w:rPr>
                <w:rFonts w:cs="Times New Roman"/>
                <w:sz w:val="28"/>
                <w:szCs w:val="28"/>
              </w:rPr>
              <w:lastRenderedPageBreak/>
              <w:t>tính chất dữ liệu; cho phép tối thiểu hóa dữ liệu, mã hóa, phân quyền, xóa sau hạn.</w:t>
            </w:r>
          </w:p>
        </w:tc>
        <w:tc>
          <w:tcPr>
            <w:tcW w:w="1488" w:type="pct"/>
            <w:tcBorders>
              <w:top w:val="single" w:sz="4" w:space="0" w:color="auto"/>
              <w:left w:val="single" w:sz="4" w:space="0" w:color="auto"/>
              <w:bottom w:val="single" w:sz="4" w:space="0" w:color="auto"/>
              <w:right w:val="nil"/>
            </w:tcBorders>
          </w:tcPr>
          <w:p w14:paraId="47010C27" w14:textId="3EFD67AB"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Sở Khoa học và Công nghệ tiếp thu và điều chỉnh dự thảo.</w:t>
            </w:r>
          </w:p>
        </w:tc>
      </w:tr>
      <w:tr w:rsidR="006A1635" w:rsidRPr="00480A5D" w14:paraId="647BE446" w14:textId="77777777" w:rsidTr="00C859D2">
        <w:trPr>
          <w:tblCellSpacing w:w="0" w:type="dxa"/>
        </w:trPr>
        <w:tc>
          <w:tcPr>
            <w:tcW w:w="1060" w:type="pct"/>
          </w:tcPr>
          <w:p w14:paraId="336A97F3"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12, khoản 5 – Ứng dụng trí tuệ nhân tạo trong dịch vụ công và quy trình hành chính</w:t>
            </w:r>
          </w:p>
        </w:tc>
        <w:tc>
          <w:tcPr>
            <w:tcW w:w="954" w:type="pct"/>
          </w:tcPr>
          <w:p w14:paraId="1B540665"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VCCI-HCM</w:t>
            </w:r>
          </w:p>
        </w:tc>
        <w:tc>
          <w:tcPr>
            <w:tcW w:w="1498" w:type="pct"/>
          </w:tcPr>
          <w:p w14:paraId="0185FE40"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Đối với AI trong giải quyết TTHC, cần làm rõ: khi kết quả AI hỗ trợ ảnh hưởng bất lợi đến tổ chức, doanh nghiệp, đối tượng chịu tác động phải được biết việc đã sử dụng AI và có quyền yêu cầu cán bộ có thẩm quyền xem xét lại.</w:t>
            </w:r>
          </w:p>
        </w:tc>
        <w:tc>
          <w:tcPr>
            <w:tcW w:w="1488" w:type="pct"/>
          </w:tcPr>
          <w:p w14:paraId="0C77A183" w14:textId="0EACFF5D"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06C14B44" w14:textId="77777777" w:rsidTr="00C859D2">
        <w:trPr>
          <w:tblCellSpacing w:w="0" w:type="dxa"/>
        </w:trPr>
        <w:tc>
          <w:tcPr>
            <w:tcW w:w="1060" w:type="pct"/>
          </w:tcPr>
          <w:p w14:paraId="7FF133EB"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9, khoản 7 (dự kiến bổ sung) – Bảo đảm an ninh mạng, bảo vệ dữ liệu</w:t>
            </w:r>
          </w:p>
        </w:tc>
        <w:tc>
          <w:tcPr>
            <w:tcW w:w="954" w:type="pct"/>
          </w:tcPr>
          <w:p w14:paraId="6361C8D6"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VCCI-HCM</w:t>
            </w:r>
          </w:p>
        </w:tc>
        <w:tc>
          <w:tcPr>
            <w:tcW w:w="1498" w:type="pct"/>
          </w:tcPr>
          <w:p w14:paraId="3962AD5B"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Cần bảo đảm quyền sở hữu trí tuệ, bí mật kinh doanh, dữ liệu của doanh nghiệp: việc cung cấp giải pháp cho cơ quan nhà nước không mặc nhiên chuyển giao quyền sở hữu mã nguồn/mô hình/dữ liệu huấn luyện; dữ liệu cung cấp cho mục đích thủ tục không mặc nhiên được dùng huấn luyện AI khác.</w:t>
            </w:r>
          </w:p>
        </w:tc>
        <w:tc>
          <w:tcPr>
            <w:tcW w:w="1488" w:type="pct"/>
          </w:tcPr>
          <w:p w14:paraId="5EF8B840" w14:textId="6A0147FF"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1E62A00C" w14:textId="77777777" w:rsidTr="00C859D2">
        <w:trPr>
          <w:tblCellSpacing w:w="0" w:type="dxa"/>
        </w:trPr>
        <w:tc>
          <w:tcPr>
            <w:tcW w:w="1060" w:type="pct"/>
          </w:tcPr>
          <w:p w14:paraId="40712547"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Điều 17, khoản 1, khoản 2, khoản 6 – Điều khoản chuyển tiếp</w:t>
            </w:r>
          </w:p>
        </w:tc>
        <w:tc>
          <w:tcPr>
            <w:tcW w:w="954" w:type="pct"/>
          </w:tcPr>
          <w:p w14:paraId="4FAFE9C3"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VCCI-HCM</w:t>
            </w:r>
          </w:p>
        </w:tc>
        <w:tc>
          <w:tcPr>
            <w:tcW w:w="1498" w:type="pct"/>
          </w:tcPr>
          <w:p w14:paraId="2AA7B6EE"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Cần đánh giá kỹ nguồn lực, chi phí tuân thủ và tính khả thi thời hạn chuyển tiếp (06/12 tháng); đề nghị kiểm kê sơ bộ hệ thống AI hiện hữu trước khi ấn định thời hạn, đánh giá cụ thể nhu cầu nhân lực, kinh phí.</w:t>
            </w:r>
          </w:p>
        </w:tc>
        <w:tc>
          <w:tcPr>
            <w:tcW w:w="1488" w:type="pct"/>
          </w:tcPr>
          <w:p w14:paraId="48311796" w14:textId="3AB3583D"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06C361C9" w14:textId="77777777" w:rsidTr="00C859D2">
        <w:trPr>
          <w:tblCellSpacing w:w="0" w:type="dxa"/>
        </w:trPr>
        <w:tc>
          <w:tcPr>
            <w:tcW w:w="1060" w:type="pct"/>
          </w:tcPr>
          <w:p w14:paraId="48A2BBEF"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Phần mở đầu Quyết định – Cơ sở pháp lý, thẩm quyền ban hành</w:t>
            </w:r>
          </w:p>
        </w:tc>
        <w:tc>
          <w:tcPr>
            <w:tcW w:w="954" w:type="pct"/>
          </w:tcPr>
          <w:p w14:paraId="261095EB"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655426E5"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1 văn bản góp ý – Về cơ sở pháp lý và thẩm quyền ban hành. Nội dung góp ý: Xác nhận việc Sở Khoa học và Công nghệ xây dựng, tham mưu Ủy ban nhân dân Thành phố ban hành Quy định là có cơ sở, phù hợp thẩm quyền theo điểm d khoản 3 Điều 30 Luật Phát triển đô thị số 18/2026/QH16 và Phụ lục Danh mục kèm theo Tờ trình số 10584/TTr-STP ngày 24/8/2026. Đề nghị Sở Khoa học và Công nghệ nghiên cứu Nghị quyết số 39/2026/NQ-HĐND của Hội </w:t>
            </w:r>
            <w:r w:rsidRPr="00480A5D">
              <w:rPr>
                <w:rFonts w:cs="Times New Roman"/>
                <w:sz w:val="28"/>
                <w:szCs w:val="28"/>
              </w:rPr>
              <w:lastRenderedPageBreak/>
              <w:t>đồng nhân dân Thành phố (hiệu lực thi hành từ ngày 06/9/2026) để bảo đảm trình tự, thủ tục ban hành văn bản và chuẩn bị hồ sơ dự thảo đúng quy định.</w:t>
            </w:r>
          </w:p>
        </w:tc>
        <w:tc>
          <w:tcPr>
            <w:tcW w:w="1488" w:type="pct"/>
          </w:tcPr>
          <w:p w14:paraId="686506D1" w14:textId="5997F16D"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Sở Khoa học và Công nghệ tiếp thu và điều chỉnh dự thảo.</w:t>
            </w:r>
          </w:p>
        </w:tc>
      </w:tr>
      <w:tr w:rsidR="006A1635" w:rsidRPr="00480A5D" w14:paraId="2017F673" w14:textId="77777777" w:rsidTr="00C859D2">
        <w:trPr>
          <w:tblCellSpacing w:w="0" w:type="dxa"/>
        </w:trPr>
        <w:tc>
          <w:tcPr>
            <w:tcW w:w="1060" w:type="pct"/>
          </w:tcPr>
          <w:p w14:paraId="108B180A"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Quy trình xây dựng, ban hành văn bản (không thuộc điều, khoản cụ thể của dự thảo Quy định)</w:t>
            </w:r>
          </w:p>
        </w:tc>
        <w:tc>
          <w:tcPr>
            <w:tcW w:w="954" w:type="pct"/>
          </w:tcPr>
          <w:p w14:paraId="4325FE11"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2390A220"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2 văn bản góp ý – Về quy trình tham mưu, xây dựng văn bản quy phạm pháp luật. Nội dung góp ý: Đề nghị cơ quan chủ trì soạn thảo nghiên cứu quy định tại Nghị quyết số 39/2026/NQ-HĐND của Hội đồng nhân dân Thành phố để thực hiện việc tham mưu, xây dựng văn bản quy phạm pháp luật theo đúng trình tự, thủ tục.</w:t>
            </w:r>
          </w:p>
        </w:tc>
        <w:tc>
          <w:tcPr>
            <w:tcW w:w="1488" w:type="pct"/>
          </w:tcPr>
          <w:p w14:paraId="7EA87831" w14:textId="1E1044AE"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626F3340" w14:textId="77777777" w:rsidTr="00C859D2">
        <w:trPr>
          <w:tblCellSpacing w:w="0" w:type="dxa"/>
        </w:trPr>
        <w:tc>
          <w:tcPr>
            <w:tcW w:w="1060" w:type="pct"/>
          </w:tcPr>
          <w:p w14:paraId="52565CFD"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Phần "Căn cứ" của Quyết định</w:t>
            </w:r>
          </w:p>
        </w:tc>
        <w:tc>
          <w:tcPr>
            <w:tcW w:w="954" w:type="pct"/>
          </w:tcPr>
          <w:p w14:paraId="563A2D20"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10E20EF4"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3.1 văn bản góp ý – Về căn cứ ban hành Quyết định (nội dung a). Nội dung góp ý: Theo hướng dẫn của Bộ Tư pháp tại Công văn số 5557/BTP-CTXDVBQPPL ngày </w:t>
            </w:r>
            <w:r w:rsidRPr="00480A5D">
              <w:rPr>
                <w:rFonts w:cs="Times New Roman"/>
                <w:sz w:val="28"/>
                <w:szCs w:val="28"/>
              </w:rPr>
              <w:lastRenderedPageBreak/>
              <w:t>09/9/2025, không nêu các căn cứ liên quan đến xây dựng, ban hành và tổ chức thi hành văn bản quy phạm pháp luật; đề nghị bỏ căn cứ “Luật Ban hành văn bản quy phạm pháp luật số 64/2025/QH15” và “Luật sửa đổi, bổ sung một số điều của Luật Ban hành văn bản quy phạm pháp luật số 87/2025/QH15”.</w:t>
            </w:r>
          </w:p>
        </w:tc>
        <w:tc>
          <w:tcPr>
            <w:tcW w:w="1488" w:type="pct"/>
          </w:tcPr>
          <w:p w14:paraId="4B645073" w14:textId="16017C6D"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Sở Khoa học và Công nghệ tiếp thu và điều chỉnh dự thảo.</w:t>
            </w:r>
          </w:p>
        </w:tc>
      </w:tr>
      <w:tr w:rsidR="006A1635" w:rsidRPr="00480A5D" w14:paraId="45F96140" w14:textId="77777777" w:rsidTr="00C859D2">
        <w:trPr>
          <w:tblCellSpacing w:w="0" w:type="dxa"/>
        </w:trPr>
        <w:tc>
          <w:tcPr>
            <w:tcW w:w="1060" w:type="pct"/>
          </w:tcPr>
          <w:p w14:paraId="5F0E1888"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Phần "Căn cứ" của Quyết định</w:t>
            </w:r>
          </w:p>
        </w:tc>
        <w:tc>
          <w:tcPr>
            <w:tcW w:w="954" w:type="pct"/>
          </w:tcPr>
          <w:p w14:paraId="3AD00408"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59376C97"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3.1 văn bản góp ý – Về căn cứ ban hành Quyết định (nội dung b). Nội dung góp ý: Luật Phát triển đô thị đã được Quốc hội thông qua ngày 24/8/2026; đề nghị chỉnh sửa “Căn cứ Luật Phát triển đô thị (được Quốc hội thông qua tại Kỳ họp thứ Nhất khóa XVI)” thành “Căn cứ Luật Phát triển đô thị số 18/2026/QH16”.</w:t>
            </w:r>
          </w:p>
        </w:tc>
        <w:tc>
          <w:tcPr>
            <w:tcW w:w="1488" w:type="pct"/>
          </w:tcPr>
          <w:p w14:paraId="3E4DB3D9" w14:textId="2A31EE59"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633FF9C2" w14:textId="77777777" w:rsidTr="00C859D2">
        <w:trPr>
          <w:tblCellSpacing w:w="0" w:type="dxa"/>
        </w:trPr>
        <w:tc>
          <w:tcPr>
            <w:tcW w:w="1060" w:type="pct"/>
          </w:tcPr>
          <w:p w14:paraId="0B14B0CA"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Điều 12, khoản 4</w:t>
            </w:r>
          </w:p>
        </w:tc>
        <w:tc>
          <w:tcPr>
            <w:tcW w:w="954" w:type="pct"/>
          </w:tcPr>
          <w:p w14:paraId="33CEF55F"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25A81C00"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3.2 văn bản góp ý – Khoản 4 Điều 12 dự thảo Quy định. Nội dung góp ý: Việc rà soát, đánh giá độ chính xác, tính tin cậy và nguy cơ thiếu khách quan, phân biệt đối xử của thuật toán cần thực hiện định kỳ, thường xuyên theo mức độ rủi ro, tần suất thay đổi mô hình, dữ liệu, mục đích sử dụng và mức độ tác động của hệ thống, không nêu quy định cứng nhắc “tối thiểu 06 tháng một lần”. Đề xuất chỉnh sửa theo hướng: định kỳ theo mức độ rủi ro, tần suất thay đổi...; đối với hệ thống có rủi ro cao thực hiện tối thiểu 06 tháng một lần.</w:t>
            </w:r>
          </w:p>
        </w:tc>
        <w:tc>
          <w:tcPr>
            <w:tcW w:w="1488" w:type="pct"/>
          </w:tcPr>
          <w:p w14:paraId="3D46E159" w14:textId="64F74ACB"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14BABF19" w14:textId="77777777" w:rsidTr="00C859D2">
        <w:trPr>
          <w:tblCellSpacing w:w="0" w:type="dxa"/>
        </w:trPr>
        <w:tc>
          <w:tcPr>
            <w:tcW w:w="1060" w:type="pct"/>
          </w:tcPr>
          <w:p w14:paraId="285D6CEE"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13, khoản 3, điểm g)</w:t>
            </w:r>
          </w:p>
        </w:tc>
        <w:tc>
          <w:tcPr>
            <w:tcW w:w="954" w:type="pct"/>
          </w:tcPr>
          <w:p w14:paraId="2328BE0E"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6D0FDF86"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3.3 văn bản góp ý – Điểm g khoản 3 Điều 13 dự thảo Quy định. Nội dung góp ý: Quy định “thiết lập cơ chế tự động chuyển </w:t>
            </w:r>
            <w:r w:rsidRPr="00480A5D">
              <w:rPr>
                <w:rFonts w:cs="Times New Roman"/>
                <w:sz w:val="28"/>
                <w:szCs w:val="28"/>
              </w:rPr>
              <w:lastRenderedPageBreak/>
              <w:t>hướng hỗ trợ sang cán bộ chuyên trách khi hệ thống không giải quyết đúng yêu cầu sau 02 lần tương tác” là chưa khả thi, không phù hợp quy trình “hỏi và làm rõ” của AI tạo sinh và tạo áp lực nhân lực. Đề xuất 03 điều kiện thay thế: (1) hệ thống tự nhận diện, phân loại mức độ phức tạp để chuyển hướng khi vượt phạm vi dữ liệu/chức năng; (2) chuyển hướng khi AI không thể xử lý sau khi đã làm rõ thông tin, không căn cứ số lượt tương tác; (3) trường hợp cần thiết lập tiêu chí tương tác, kết hợp với phản hồi đánh giá của người dùng (ví dụ: từ 02 lần chọn “Không hữu ích” trở lên).</w:t>
            </w:r>
          </w:p>
        </w:tc>
        <w:tc>
          <w:tcPr>
            <w:tcW w:w="1488" w:type="pct"/>
          </w:tcPr>
          <w:p w14:paraId="14FEF99D" w14:textId="78FD7C72"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Sở Khoa học và Công nghệ tiếp thu và điều chỉnh dự thảo.</w:t>
            </w:r>
          </w:p>
        </w:tc>
      </w:tr>
      <w:tr w:rsidR="006A1635" w:rsidRPr="00480A5D" w14:paraId="7493BC2A" w14:textId="77777777" w:rsidTr="00C859D2">
        <w:trPr>
          <w:tblCellSpacing w:w="0" w:type="dxa"/>
        </w:trPr>
        <w:tc>
          <w:tcPr>
            <w:tcW w:w="1060" w:type="pct"/>
          </w:tcPr>
          <w:p w14:paraId="5B41EB5C"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16</w:t>
            </w:r>
          </w:p>
        </w:tc>
        <w:tc>
          <w:tcPr>
            <w:tcW w:w="954" w:type="pct"/>
          </w:tcPr>
          <w:p w14:paraId="0AEF1AFE"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11EB2B56"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3.4 văn bản góp ý – Điều 16 dự thảo Quy định. Nội dung góp ý: Đối với nhiệm vụ dự kiến </w:t>
            </w:r>
            <w:r w:rsidRPr="00480A5D">
              <w:rPr>
                <w:rFonts w:cs="Times New Roman"/>
                <w:sz w:val="28"/>
                <w:szCs w:val="28"/>
              </w:rPr>
              <w:lastRenderedPageBreak/>
              <w:t>giao Công an Thành phố, Sở Nội vụ, Sở Tài chính chủ trì thực hiện tại Điều 16, đề nghị lấy ý kiến thống nhất của các cơ quan được giao về nội dung, phạm vi nhiệm vụ, trách nhiệm được giao, bảo đảm phù hợp chức năng, nhiệm vụ, điều kiện thực tế trước khi hoàn thiện dự thảo.</w:t>
            </w:r>
          </w:p>
        </w:tc>
        <w:tc>
          <w:tcPr>
            <w:tcW w:w="1488" w:type="pct"/>
          </w:tcPr>
          <w:p w14:paraId="083501D3" w14:textId="15046DAA"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Sở Khoa học và Công nghệ tiếp thu và điều chỉnh dự thảo.</w:t>
            </w:r>
          </w:p>
        </w:tc>
      </w:tr>
      <w:tr w:rsidR="006A1635" w:rsidRPr="00480A5D" w14:paraId="7CC98D57" w14:textId="77777777" w:rsidTr="00C859D2">
        <w:trPr>
          <w:tblCellSpacing w:w="0" w:type="dxa"/>
        </w:trPr>
        <w:tc>
          <w:tcPr>
            <w:tcW w:w="1060" w:type="pct"/>
          </w:tcPr>
          <w:p w14:paraId="62A68028"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17 – Điều khoản chuyển tiếp (dự kiến bổ sung khoản)</w:t>
            </w:r>
          </w:p>
        </w:tc>
        <w:tc>
          <w:tcPr>
            <w:tcW w:w="954" w:type="pct"/>
          </w:tcPr>
          <w:p w14:paraId="288F63C3"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1FF2F287"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3.5 văn bản góp ý – Bổ sung nội dung quy định vào dự thảo Quy định. Nội dung góp ý: Để bảo đảm tính thống nhất, đồng bộ khi văn bản được dẫn chiếu trong Quy định có sửa đổi, bổ sung, thay thế, đề nghị bổ sung một khoản quy định theo hướng: “Trường hợp các văn bản quy phạm pháp luật được dẫn chiếu tại Quyết định này có văn bản sửa đổi, bổ sung, thay thế hoặc được cơ quan có thẩm </w:t>
            </w:r>
            <w:r w:rsidRPr="00480A5D">
              <w:rPr>
                <w:rFonts w:cs="Times New Roman"/>
                <w:sz w:val="28"/>
                <w:szCs w:val="28"/>
              </w:rPr>
              <w:lastRenderedPageBreak/>
              <w:t>quyền ban hành văn bản mới để quy định nội dung tương ứng thì thực hiện theo văn bản sửa đổi, bổ sung, thay thế hoặc văn bản được ban hành mới”.</w:t>
            </w:r>
          </w:p>
        </w:tc>
        <w:tc>
          <w:tcPr>
            <w:tcW w:w="1488" w:type="pct"/>
          </w:tcPr>
          <w:p w14:paraId="5DA0CC46" w14:textId="3B60D44A"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Sở Khoa học và Công nghệ tiếp thu và điều chỉnh dự thảo.</w:t>
            </w:r>
          </w:p>
        </w:tc>
      </w:tr>
      <w:tr w:rsidR="006A1635" w:rsidRPr="00480A5D" w14:paraId="2403EBBC" w14:textId="77777777" w:rsidTr="00C859D2">
        <w:trPr>
          <w:tblCellSpacing w:w="0" w:type="dxa"/>
        </w:trPr>
        <w:tc>
          <w:tcPr>
            <w:tcW w:w="1060" w:type="pct"/>
          </w:tcPr>
          <w:p w14:paraId="5B4042BB"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3, khoản 2 – Giải thích từ ngữ (thuật ngữ "hệ thống trí tuệ nhân tạo trong hoạt động công vụ")</w:t>
            </w:r>
          </w:p>
        </w:tc>
        <w:tc>
          <w:tcPr>
            <w:tcW w:w="954" w:type="pct"/>
          </w:tcPr>
          <w:p w14:paraId="4B4CF126"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61CC2A40"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3.6 văn bản góp ý – Về giải thích thuật ngữ. Nội dung góp ý: Dự thảo Quy định sử dụng thuật ngữ “hệ thống trí tuệ nhân tạo trong hoạt động công vụ” tại một số nội dung nhưng phần giải thích từ ngữ chưa quy định, làm rõ khái niệm này; đề nghị bổ sung quy định giải thích thuật ngữ, làm rõ phạm vi, đối tượng, mục đích sử dụng.</w:t>
            </w:r>
          </w:p>
        </w:tc>
        <w:tc>
          <w:tcPr>
            <w:tcW w:w="1488" w:type="pct"/>
          </w:tcPr>
          <w:p w14:paraId="707DC538" w14:textId="4459392B"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022CDAE0" w14:textId="77777777" w:rsidTr="00C859D2">
        <w:trPr>
          <w:tblCellSpacing w:w="0" w:type="dxa"/>
        </w:trPr>
        <w:tc>
          <w:tcPr>
            <w:tcW w:w="1060" w:type="pct"/>
          </w:tcPr>
          <w:p w14:paraId="45773E79"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1</w:t>
            </w:r>
          </w:p>
        </w:tc>
        <w:tc>
          <w:tcPr>
            <w:tcW w:w="954" w:type="pct"/>
          </w:tcPr>
          <w:p w14:paraId="0AA4841F"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646D5CC5"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4 văn bản góp ý – Về thể thức, kỹ thuật trình bày (tên gọi Điều 1). Nội dung góp ý: Đề nghị điều chỉnh tên gọi Điều 1 dự thảo Quyết định từ “Điều 1. Ban hành Quy chế” thành “Điều </w:t>
            </w:r>
            <w:r w:rsidRPr="00480A5D">
              <w:rPr>
                <w:rFonts w:cs="Times New Roman"/>
                <w:sz w:val="28"/>
                <w:szCs w:val="28"/>
              </w:rPr>
              <w:lastRenderedPageBreak/>
              <w:t>1. Ban hành Quy định”.</w:t>
            </w:r>
          </w:p>
        </w:tc>
        <w:tc>
          <w:tcPr>
            <w:tcW w:w="1488" w:type="pct"/>
          </w:tcPr>
          <w:p w14:paraId="528CE4A8" w14:textId="5F0F18E8"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Sở Khoa học và Công nghệ tiếp thu và điều chỉnh dự thảo.</w:t>
            </w:r>
          </w:p>
        </w:tc>
      </w:tr>
      <w:tr w:rsidR="006A1635" w:rsidRPr="00480A5D" w14:paraId="72A155E2" w14:textId="77777777" w:rsidTr="00C859D2">
        <w:trPr>
          <w:tblCellSpacing w:w="0" w:type="dxa"/>
        </w:trPr>
        <w:tc>
          <w:tcPr>
            <w:tcW w:w="1060" w:type="pct"/>
          </w:tcPr>
          <w:p w14:paraId="0DD56EB0"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Phần "Căn cứ" của Quyết định</w:t>
            </w:r>
          </w:p>
        </w:tc>
        <w:tc>
          <w:tcPr>
            <w:tcW w:w="954" w:type="pct"/>
          </w:tcPr>
          <w:p w14:paraId="500408F7"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45D8D0F5"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4 văn bản góp ý – Về cách trình bày căn cứ pháp lý. Nội dung góp ý: Đề nghị chỉnh sửa trình bày phần căn cứ theo khoản 11 Mục III Tiểu mục 1 Phụ lục I Nghị định số 187/2025/NĐ-CP; theo đó không trình bày ngày ban hành văn bản trong phần căn cứ.</w:t>
            </w:r>
          </w:p>
        </w:tc>
        <w:tc>
          <w:tcPr>
            <w:tcW w:w="1488" w:type="pct"/>
          </w:tcPr>
          <w:p w14:paraId="29D5300E" w14:textId="4020E9DE"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3604DC70" w14:textId="77777777" w:rsidTr="00C859D2">
        <w:trPr>
          <w:tblCellSpacing w:w="0" w:type="dxa"/>
        </w:trPr>
        <w:tc>
          <w:tcPr>
            <w:tcW w:w="1060" w:type="pct"/>
          </w:tcPr>
          <w:p w14:paraId="3268C646"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Phần viện dẫn (dưới phần "Căn cứ") của Quyết định</w:t>
            </w:r>
          </w:p>
        </w:tc>
        <w:tc>
          <w:tcPr>
            <w:tcW w:w="954" w:type="pct"/>
          </w:tcPr>
          <w:p w14:paraId="788B38FA"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1015CEF3"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4 văn bản góp ý – Về viện dẫn văn bản. Nội dung góp ý: Đề nghị chỉnh sửa trình bày phần viện dẫn theo khoản 1 Điều 68 Nghị định số 78/2025/NĐ-CP (được sửa đổi, bổ sung bởi khoản 38 Điều 1 Nghị định số 187/2025/NĐ-CP): dưới phần căn cứ, trình bày tên cơ quan ban hành, cụm từ “ban hành” và tên văn bản, chữ in thường, cỡ chữ 14, kiểu chữ nghiêng, kết </w:t>
            </w:r>
            <w:r w:rsidRPr="00480A5D">
              <w:rPr>
                <w:rFonts w:cs="Times New Roman"/>
                <w:sz w:val="28"/>
                <w:szCs w:val="28"/>
              </w:rPr>
              <w:lastRenderedPageBreak/>
              <w:t>thúc bằng dấu chấm.</w:t>
            </w:r>
          </w:p>
        </w:tc>
        <w:tc>
          <w:tcPr>
            <w:tcW w:w="1488" w:type="pct"/>
          </w:tcPr>
          <w:p w14:paraId="2FB10B22" w14:textId="516F75BA"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Sở Khoa học và Công nghệ tiếp thu và điều chỉnh dự thảo.</w:t>
            </w:r>
          </w:p>
        </w:tc>
      </w:tr>
      <w:tr w:rsidR="006A1635" w:rsidRPr="00480A5D" w14:paraId="0AB9B628" w14:textId="77777777" w:rsidTr="00C859D2">
        <w:trPr>
          <w:tblCellSpacing w:w="0" w:type="dxa"/>
        </w:trPr>
        <w:tc>
          <w:tcPr>
            <w:tcW w:w="1060" w:type="pct"/>
          </w:tcPr>
          <w:p w14:paraId="73897A4B"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Phần tên gọi Quy định đính kèm Quyết định</w:t>
            </w:r>
          </w:p>
        </w:tc>
        <w:tc>
          <w:tcPr>
            <w:tcW w:w="954" w:type="pct"/>
          </w:tcPr>
          <w:p w14:paraId="7C2585A1"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46847164"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4 văn bản góp ý – Về trình bày tên gọi Quy định đính kèm. Nội dung góp ý: Đề nghị chỉnh sửa, bỏ dấu gạch chân dưới phần tên gọi Quy định đính kèm Quyết định.</w:t>
            </w:r>
          </w:p>
        </w:tc>
        <w:tc>
          <w:tcPr>
            <w:tcW w:w="1488" w:type="pct"/>
          </w:tcPr>
          <w:p w14:paraId="61FEE590" w14:textId="09A07B8D"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02392C64" w14:textId="77777777" w:rsidTr="00C859D2">
        <w:trPr>
          <w:tblCellSpacing w:w="0" w:type="dxa"/>
        </w:trPr>
        <w:tc>
          <w:tcPr>
            <w:tcW w:w="1060" w:type="pct"/>
          </w:tcPr>
          <w:p w14:paraId="118DE524"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Phần "Nơi nhận" của Quyết định</w:t>
            </w:r>
          </w:p>
        </w:tc>
        <w:tc>
          <w:tcPr>
            <w:tcW w:w="954" w:type="pct"/>
          </w:tcPr>
          <w:p w14:paraId="0B9C49EF"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Tư pháp</w:t>
            </w:r>
          </w:p>
        </w:tc>
        <w:tc>
          <w:tcPr>
            <w:tcW w:w="1498" w:type="pct"/>
          </w:tcPr>
          <w:p w14:paraId="05CCFD9D"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4 văn bản góp ý – Về nơi nhận. Nội dung góp ý: Đề nghị bổ sung nơi nhận “Các sở, ban, ngành Thành phố” và “Ủy ban nhân dân xã, phường, đặc khu” để triển khai, thi hành.</w:t>
            </w:r>
          </w:p>
        </w:tc>
        <w:tc>
          <w:tcPr>
            <w:tcW w:w="1488" w:type="pct"/>
          </w:tcPr>
          <w:p w14:paraId="242A34D2" w14:textId="4D45BE5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16045028" w14:textId="77777777" w:rsidTr="00C859D2">
        <w:trPr>
          <w:tblCellSpacing w:w="0" w:type="dxa"/>
        </w:trPr>
        <w:tc>
          <w:tcPr>
            <w:tcW w:w="1060" w:type="pct"/>
          </w:tcPr>
          <w:p w14:paraId="6668B278"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12, khoản 6 – Ứng dụng trí tuệ nhân tạo trong dịch vụ công và quy trình hành chính</w:t>
            </w:r>
          </w:p>
        </w:tc>
        <w:tc>
          <w:tcPr>
            <w:tcW w:w="954" w:type="pct"/>
          </w:tcPr>
          <w:p w14:paraId="5993A400"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Ủy ban Mặt trận Tổ quốc Việt Nam Thành phố</w:t>
            </w:r>
          </w:p>
        </w:tc>
        <w:tc>
          <w:tcPr>
            <w:tcW w:w="1498" w:type="pct"/>
          </w:tcPr>
          <w:p w14:paraId="10076EE4"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1 văn bản góp ý – Về nguyên tắc ứng dụng AI và bảo vệ quyền lợi Nhân dân. Nội dung góp ý: Đề nghị quy định rõ trách nhiệm công khai, thông báo cho người dân biết khi họ đang tương tác trực tiếp với các hệ thống AI tự động trong quá </w:t>
            </w:r>
            <w:r w:rsidRPr="00480A5D">
              <w:rPr>
                <w:rFonts w:cs="Times New Roman"/>
                <w:sz w:val="28"/>
                <w:szCs w:val="28"/>
              </w:rPr>
              <w:lastRenderedPageBreak/>
              <w:t>trình thực hiện dịch vụ công trực tuyến.</w:t>
            </w:r>
          </w:p>
        </w:tc>
        <w:tc>
          <w:tcPr>
            <w:tcW w:w="1488" w:type="pct"/>
          </w:tcPr>
          <w:p w14:paraId="0835E0F8" w14:textId="39BAA3FF"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Sở Khoa học và Công nghệ tiếp thu và điều chỉnh dự thảo.</w:t>
            </w:r>
          </w:p>
        </w:tc>
      </w:tr>
      <w:tr w:rsidR="006A1635" w:rsidRPr="00480A5D" w14:paraId="380AA652" w14:textId="77777777" w:rsidTr="00C859D2">
        <w:trPr>
          <w:trHeight w:val="1007"/>
          <w:tblCellSpacing w:w="0" w:type="dxa"/>
        </w:trPr>
        <w:tc>
          <w:tcPr>
            <w:tcW w:w="1060" w:type="pct"/>
          </w:tcPr>
          <w:p w14:paraId="3E83BBA3"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6 và Điều 8, khoản 4 – Phân loại rủi ro; Sử dụng và kiểm soát rủi ro đối với trí tuệ nhân tạo mã nguồn mở</w:t>
            </w:r>
          </w:p>
        </w:tc>
        <w:tc>
          <w:tcPr>
            <w:tcW w:w="954" w:type="pct"/>
          </w:tcPr>
          <w:p w14:paraId="5EC24364"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Ủy ban Mặt trận Tổ quốc Việt Nam Thành phố</w:t>
            </w:r>
          </w:p>
        </w:tc>
        <w:tc>
          <w:tcPr>
            <w:tcW w:w="1498" w:type="pct"/>
          </w:tcPr>
          <w:p w14:paraId="5DA031BC"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2 văn bản góp ý – Tiêu chí đánh giá rủi ro. Nội dung góp ý: Đề nghị làm rõ hơn quy trình, thẩm quyền thẩm định độc lập đối với các hệ thống AI được phân loại mức độ rủi ro cao, trước khi đưa vào vận hành chính thức trong hoạt động công vụ.</w:t>
            </w:r>
          </w:p>
        </w:tc>
        <w:tc>
          <w:tcPr>
            <w:tcW w:w="1488" w:type="pct"/>
          </w:tcPr>
          <w:p w14:paraId="339A0DA8" w14:textId="4A20F9AF"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3C923B5C" w14:textId="77777777" w:rsidTr="00C859D2">
        <w:trPr>
          <w:tblCellSpacing w:w="0" w:type="dxa"/>
        </w:trPr>
        <w:tc>
          <w:tcPr>
            <w:tcW w:w="1060" w:type="pct"/>
          </w:tcPr>
          <w:p w14:paraId="0B9B6BCA"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Điều 16, khoản 1 – Trách nhiệm của Công an Thành phố Hồ Chí Minh</w:t>
            </w:r>
          </w:p>
        </w:tc>
        <w:tc>
          <w:tcPr>
            <w:tcW w:w="954" w:type="pct"/>
          </w:tcPr>
          <w:p w14:paraId="6482C93F"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Ủy ban Mặt trận Tổ quốc Việt Nam Thành phố</w:t>
            </w:r>
          </w:p>
        </w:tc>
        <w:tc>
          <w:tcPr>
            <w:tcW w:w="1498" w:type="pct"/>
          </w:tcPr>
          <w:p w14:paraId="086F5DD1"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2 văn bản góp ý – Bảo vệ dữ liệu cá nhân và an ninh mạng. Nội dung góp ý: Cần phối hợp chặt chẽ với Công an Thành phố để có chế tài, phương án ứng cứu sự cố rủi ro rò rỉ dữ liệu cá nhân, bảo đảm tuân thủ nghiêm Luật Bảo vệ dữ liệu cá nhân và Luật An ninh mạng trong suốt quá trình thu thập, huấn luyện mô hình AI bằng dữ liệu đô thị.</w:t>
            </w:r>
          </w:p>
        </w:tc>
        <w:tc>
          <w:tcPr>
            <w:tcW w:w="1488" w:type="pct"/>
          </w:tcPr>
          <w:p w14:paraId="336ECBEE" w14:textId="18DBD08B"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2B34DAF4" w14:textId="77777777" w:rsidTr="00C859D2">
        <w:trPr>
          <w:tblCellSpacing w:w="0" w:type="dxa"/>
        </w:trPr>
        <w:tc>
          <w:tcPr>
            <w:tcW w:w="1060" w:type="pct"/>
          </w:tcPr>
          <w:p w14:paraId="50FC005A"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Điều 12, khoản 5 – Ứng dụng trí tuệ nhân tạo trong dịch vụ công và quy trình hành chính</w:t>
            </w:r>
          </w:p>
        </w:tc>
        <w:tc>
          <w:tcPr>
            <w:tcW w:w="954" w:type="pct"/>
          </w:tcPr>
          <w:p w14:paraId="6EA664EB"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Ủy ban Mặt trận Tổ quốc Việt Nam Thành phố</w:t>
            </w:r>
          </w:p>
        </w:tc>
        <w:tc>
          <w:tcPr>
            <w:tcW w:w="1498" w:type="pct"/>
          </w:tcPr>
          <w:p w14:paraId="007A7E9D" w14:textId="77777777"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 xml:space="preserve"> Mục 3 văn bản góp ý – Về tổ chức thực hiện. Nội dung góp ý: Đề nghị thiết lập kênh tiếp nhận và giải quyết các phản ánh, kiến nghị của tổ chức, cá nhân liên quan đến các sai sót hoặc quyết định hành chính có sự can thiệp, hỗ trợ từ hệ thống AI.</w:t>
            </w:r>
          </w:p>
        </w:tc>
        <w:tc>
          <w:tcPr>
            <w:tcW w:w="1488" w:type="pct"/>
          </w:tcPr>
          <w:p w14:paraId="76580E98" w14:textId="6F67E7EB"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t>Sở Khoa học và Công nghệ tiếp thu và điều chỉnh dự thảo.</w:t>
            </w:r>
          </w:p>
        </w:tc>
      </w:tr>
      <w:tr w:rsidR="006A1635" w:rsidRPr="00480A5D" w14:paraId="53977396" w14:textId="77777777" w:rsidTr="00C859D2">
        <w:trPr>
          <w:tblCellSpacing w:w="0" w:type="dxa"/>
        </w:trPr>
        <w:tc>
          <w:tcPr>
            <w:tcW w:w="1060" w:type="pct"/>
          </w:tcPr>
          <w:p w14:paraId="74BB4B2D" w14:textId="77777777" w:rsidR="003E2E4F" w:rsidRPr="00480A5D" w:rsidRDefault="003E2E4F" w:rsidP="003E2E4F">
            <w:pPr>
              <w:spacing w:before="120" w:after="0" w:line="240" w:lineRule="auto"/>
              <w:ind w:right="174" w:firstLine="90"/>
              <w:jc w:val="both"/>
              <w:rPr>
                <w:rFonts w:cs="Times New Roman"/>
                <w:sz w:val="28"/>
                <w:szCs w:val="28"/>
              </w:rPr>
            </w:pPr>
            <w:r w:rsidRPr="00480A5D">
              <w:t>Khoản 3 Điều 16 Quy định – Trách nhiệm của Sở Tài chính</w:t>
            </w:r>
          </w:p>
        </w:tc>
        <w:tc>
          <w:tcPr>
            <w:tcW w:w="954" w:type="pct"/>
          </w:tcPr>
          <w:p w14:paraId="504003EB" w14:textId="77777777" w:rsidR="003E2E4F" w:rsidRPr="00480A5D" w:rsidRDefault="003E2E4F" w:rsidP="003E2E4F">
            <w:pPr>
              <w:spacing w:before="120" w:after="0" w:line="240" w:lineRule="auto"/>
              <w:ind w:right="174" w:firstLine="90"/>
              <w:jc w:val="both"/>
              <w:rPr>
                <w:rFonts w:cs="Times New Roman"/>
                <w:sz w:val="28"/>
                <w:szCs w:val="28"/>
              </w:rPr>
            </w:pPr>
            <w:r w:rsidRPr="00480A5D">
              <w:t>Sở Tài chính</w:t>
            </w:r>
          </w:p>
        </w:tc>
        <w:tc>
          <w:tcPr>
            <w:tcW w:w="1498" w:type="pct"/>
          </w:tcPr>
          <w:p w14:paraId="42E330E7" w14:textId="77777777" w:rsidR="003E2E4F" w:rsidRPr="00480A5D" w:rsidRDefault="003E2E4F" w:rsidP="003E2E4F">
            <w:pPr>
              <w:spacing w:before="120" w:after="0" w:line="240" w:lineRule="auto"/>
              <w:ind w:right="174" w:firstLine="90"/>
              <w:jc w:val="both"/>
              <w:rPr>
                <w:rFonts w:cs="Times New Roman"/>
                <w:sz w:val="28"/>
                <w:szCs w:val="28"/>
              </w:rPr>
            </w:pPr>
            <w:r w:rsidRPr="00480A5D">
              <w:t xml:space="preserve"> Văn bản góp ý – Khoản 3 Điều 16 dự thảo Quy định.</w:t>
            </w:r>
          </w:p>
          <w:p w14:paraId="20D7E24A" w14:textId="77777777" w:rsidR="003E2E4F" w:rsidRPr="00480A5D" w:rsidRDefault="003E2E4F" w:rsidP="003E2E4F">
            <w:pPr>
              <w:spacing w:before="120" w:after="0" w:line="240" w:lineRule="auto"/>
              <w:ind w:right="174" w:firstLine="90"/>
              <w:jc w:val="both"/>
              <w:rPr>
                <w:rFonts w:cs="Times New Roman"/>
                <w:sz w:val="28"/>
                <w:szCs w:val="28"/>
              </w:rPr>
            </w:pPr>
            <w:r w:rsidRPr="00480A5D">
              <w:t xml:space="preserve">Nội dung góp ý: Đề nghị điều chỉnh khoản 3 Điều 16 thành: “3. Sở Tài chính. Trên cơ sở đề xuất của Sở Khoa học và Công nghệ, các cơ quan, đơn vị có liên quan, Sở Tài chính tham mưu bố trí kinh phí thực hiện Quy định này theo phân cấp ngân sách và khả năng cân đối ngân sách Thành phố. Đối với các nhiệm vụ, dự án sử dụng vốn đầu tư công, việc bố trí vốn thực hiện theo quy định của pháp luật về đầu tư công và kế hoạch </w:t>
            </w:r>
            <w:r w:rsidRPr="00480A5D">
              <w:lastRenderedPageBreak/>
              <w:t>đầu tư công trung hạn, hằng năm đã được cấp có thẩm quyền phê duyệt.”</w:t>
            </w:r>
          </w:p>
        </w:tc>
        <w:tc>
          <w:tcPr>
            <w:tcW w:w="1488" w:type="pct"/>
          </w:tcPr>
          <w:p w14:paraId="471D8C2D" w14:textId="27529CCB" w:rsidR="003E2E4F" w:rsidRPr="00480A5D" w:rsidRDefault="003E2E4F" w:rsidP="003E2E4F">
            <w:pPr>
              <w:spacing w:before="120" w:after="0" w:line="240" w:lineRule="auto"/>
              <w:ind w:right="174" w:firstLine="90"/>
              <w:jc w:val="both"/>
              <w:rPr>
                <w:rFonts w:cs="Times New Roman"/>
                <w:sz w:val="28"/>
                <w:szCs w:val="28"/>
              </w:rPr>
            </w:pPr>
            <w:r w:rsidRPr="00480A5D">
              <w:rPr>
                <w:rFonts w:cs="Times New Roman"/>
                <w:sz w:val="28"/>
                <w:szCs w:val="28"/>
              </w:rPr>
              <w:lastRenderedPageBreak/>
              <w:t>Sở Khoa học và Công nghệ tiếp thu và điều chỉnh dự thảo.</w:t>
            </w:r>
          </w:p>
        </w:tc>
      </w:tr>
    </w:tbl>
    <w:p w14:paraId="4683745E" w14:textId="77777777" w:rsidR="00D7427C" w:rsidRPr="00480A5D" w:rsidRDefault="005679B0" w:rsidP="002152EB">
      <w:pPr>
        <w:tabs>
          <w:tab w:val="left" w:pos="990"/>
        </w:tabs>
        <w:spacing w:before="120" w:after="0" w:line="240" w:lineRule="auto"/>
        <w:ind w:firstLine="720"/>
        <w:jc w:val="both"/>
        <w:rPr>
          <w:rFonts w:cs="Times New Roman"/>
          <w:b/>
          <w:bCs/>
          <w:sz w:val="28"/>
          <w:szCs w:val="28"/>
        </w:rPr>
      </w:pPr>
      <w:r w:rsidRPr="00480A5D">
        <w:rPr>
          <w:rFonts w:cs="Times New Roman"/>
          <w:b/>
          <w:bCs/>
          <w:sz w:val="28"/>
          <w:szCs w:val="28"/>
        </w:rPr>
        <w:t>3. Các đơn vị có ý kiến thống nhất</w:t>
      </w:r>
    </w:p>
    <w:tbl>
      <w:tblPr>
        <w:tblW w:w="12017" w:type="dxa"/>
        <w:jc w:val="center"/>
        <w:tblLook w:val="04A0" w:firstRow="1" w:lastRow="0" w:firstColumn="1" w:lastColumn="0" w:noHBand="0" w:noVBand="1"/>
      </w:tblPr>
      <w:tblGrid>
        <w:gridCol w:w="746"/>
        <w:gridCol w:w="6054"/>
        <w:gridCol w:w="3497"/>
        <w:gridCol w:w="1720"/>
      </w:tblGrid>
      <w:tr w:rsidR="006A1635" w:rsidRPr="00480A5D" w14:paraId="61AE8302" w14:textId="77777777" w:rsidTr="002152EB">
        <w:trPr>
          <w:trHeight w:val="750"/>
          <w:tblHeader/>
          <w:jc w:val="center"/>
        </w:trPr>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406BA" w14:textId="77777777" w:rsidR="00F22F32" w:rsidRPr="00480A5D" w:rsidRDefault="00F22F32" w:rsidP="002152EB">
            <w:pPr>
              <w:spacing w:before="120" w:after="0" w:line="240" w:lineRule="auto"/>
              <w:jc w:val="center"/>
              <w:rPr>
                <w:rFonts w:eastAsia="Times New Roman" w:cs="Times New Roman"/>
                <w:b/>
                <w:bCs/>
                <w:sz w:val="28"/>
                <w:szCs w:val="28"/>
              </w:rPr>
            </w:pPr>
            <w:r w:rsidRPr="00480A5D">
              <w:rPr>
                <w:rFonts w:eastAsia="Times New Roman" w:cs="Times New Roman"/>
                <w:b/>
                <w:bCs/>
                <w:sz w:val="28"/>
                <w:szCs w:val="28"/>
              </w:rPr>
              <w:t>STT</w:t>
            </w:r>
          </w:p>
        </w:tc>
        <w:tc>
          <w:tcPr>
            <w:tcW w:w="6054" w:type="dxa"/>
            <w:tcBorders>
              <w:top w:val="single" w:sz="4" w:space="0" w:color="auto"/>
              <w:left w:val="nil"/>
              <w:bottom w:val="single" w:sz="4" w:space="0" w:color="auto"/>
              <w:right w:val="single" w:sz="4" w:space="0" w:color="auto"/>
            </w:tcBorders>
            <w:shd w:val="clear" w:color="auto" w:fill="auto"/>
            <w:vAlign w:val="center"/>
            <w:hideMark/>
          </w:tcPr>
          <w:p w14:paraId="6752D978" w14:textId="77777777" w:rsidR="00F22F32" w:rsidRPr="00480A5D" w:rsidRDefault="00F22F32" w:rsidP="002152EB">
            <w:pPr>
              <w:spacing w:before="120" w:after="0" w:line="240" w:lineRule="auto"/>
              <w:jc w:val="center"/>
              <w:rPr>
                <w:rFonts w:eastAsia="Times New Roman" w:cs="Times New Roman"/>
                <w:b/>
                <w:bCs/>
                <w:sz w:val="28"/>
                <w:szCs w:val="28"/>
              </w:rPr>
            </w:pPr>
            <w:r w:rsidRPr="00480A5D">
              <w:rPr>
                <w:rFonts w:eastAsia="Times New Roman" w:cs="Times New Roman"/>
                <w:b/>
                <w:bCs/>
                <w:sz w:val="28"/>
                <w:szCs w:val="28"/>
              </w:rPr>
              <w:t>Tên đơn vị</w:t>
            </w:r>
          </w:p>
        </w:tc>
        <w:tc>
          <w:tcPr>
            <w:tcW w:w="3497" w:type="dxa"/>
            <w:tcBorders>
              <w:top w:val="single" w:sz="4" w:space="0" w:color="auto"/>
              <w:left w:val="nil"/>
              <w:bottom w:val="single" w:sz="4" w:space="0" w:color="auto"/>
              <w:right w:val="single" w:sz="4" w:space="0" w:color="auto"/>
            </w:tcBorders>
            <w:shd w:val="clear" w:color="auto" w:fill="auto"/>
            <w:vAlign w:val="center"/>
            <w:hideMark/>
          </w:tcPr>
          <w:p w14:paraId="706DD0DE" w14:textId="77777777" w:rsidR="00F22F32" w:rsidRPr="00480A5D" w:rsidRDefault="00F22F32" w:rsidP="002152EB">
            <w:pPr>
              <w:spacing w:before="120" w:after="0" w:line="240" w:lineRule="auto"/>
              <w:jc w:val="center"/>
              <w:rPr>
                <w:rFonts w:eastAsia="Times New Roman" w:cs="Times New Roman"/>
                <w:b/>
                <w:bCs/>
                <w:sz w:val="28"/>
                <w:szCs w:val="28"/>
              </w:rPr>
            </w:pPr>
            <w:r w:rsidRPr="00480A5D">
              <w:rPr>
                <w:rFonts w:eastAsia="Times New Roman" w:cs="Times New Roman"/>
                <w:b/>
                <w:bCs/>
                <w:sz w:val="28"/>
                <w:szCs w:val="28"/>
              </w:rPr>
              <w:t>Số văn bản</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FF2D3A7" w14:textId="77777777" w:rsidR="00F22F32" w:rsidRPr="00480A5D" w:rsidRDefault="00F22F32" w:rsidP="002152EB">
            <w:pPr>
              <w:spacing w:before="120" w:after="0" w:line="240" w:lineRule="auto"/>
              <w:jc w:val="center"/>
              <w:rPr>
                <w:rFonts w:eastAsia="Times New Roman" w:cs="Times New Roman"/>
                <w:b/>
                <w:bCs/>
                <w:sz w:val="28"/>
                <w:szCs w:val="28"/>
              </w:rPr>
            </w:pPr>
            <w:r w:rsidRPr="00480A5D">
              <w:rPr>
                <w:rFonts w:eastAsia="Times New Roman" w:cs="Times New Roman"/>
                <w:b/>
                <w:bCs/>
                <w:sz w:val="28"/>
                <w:szCs w:val="28"/>
              </w:rPr>
              <w:t>Ngày văn bản</w:t>
            </w:r>
          </w:p>
        </w:tc>
      </w:tr>
      <w:tr w:rsidR="006A1635" w:rsidRPr="00480A5D" w14:paraId="0A1D9BDD"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EE4DFA8"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w:t>
            </w:r>
          </w:p>
        </w:tc>
        <w:tc>
          <w:tcPr>
            <w:tcW w:w="6054" w:type="dxa"/>
            <w:tcBorders>
              <w:top w:val="nil"/>
              <w:left w:val="nil"/>
              <w:bottom w:val="single" w:sz="4" w:space="0" w:color="auto"/>
              <w:right w:val="single" w:sz="4" w:space="0" w:color="auto"/>
            </w:tcBorders>
            <w:shd w:val="clear" w:color="auto" w:fill="auto"/>
            <w:vAlign w:val="center"/>
            <w:hideMark/>
          </w:tcPr>
          <w:p w14:paraId="2D651A81"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Sở Dân tộc và Tôn giáo - TPHCM</w:t>
            </w:r>
          </w:p>
        </w:tc>
        <w:tc>
          <w:tcPr>
            <w:tcW w:w="3497" w:type="dxa"/>
            <w:tcBorders>
              <w:top w:val="nil"/>
              <w:left w:val="nil"/>
              <w:bottom w:val="single" w:sz="4" w:space="0" w:color="auto"/>
              <w:right w:val="single" w:sz="4" w:space="0" w:color="auto"/>
            </w:tcBorders>
            <w:shd w:val="clear" w:color="auto" w:fill="auto"/>
            <w:vAlign w:val="center"/>
            <w:hideMark/>
          </w:tcPr>
          <w:p w14:paraId="1AB6A50D"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3245/SDTTG-VP</w:t>
            </w:r>
          </w:p>
        </w:tc>
        <w:tc>
          <w:tcPr>
            <w:tcW w:w="1720" w:type="dxa"/>
            <w:tcBorders>
              <w:top w:val="nil"/>
              <w:left w:val="nil"/>
              <w:bottom w:val="single" w:sz="4" w:space="0" w:color="auto"/>
              <w:right w:val="single" w:sz="4" w:space="0" w:color="auto"/>
            </w:tcBorders>
            <w:shd w:val="clear" w:color="auto" w:fill="auto"/>
            <w:vAlign w:val="center"/>
            <w:hideMark/>
          </w:tcPr>
          <w:p w14:paraId="6BE6A38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1CB0ED15"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2CF12AF4"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w:t>
            </w:r>
          </w:p>
        </w:tc>
        <w:tc>
          <w:tcPr>
            <w:tcW w:w="6054" w:type="dxa"/>
            <w:tcBorders>
              <w:top w:val="nil"/>
              <w:left w:val="nil"/>
              <w:bottom w:val="single" w:sz="4" w:space="0" w:color="auto"/>
              <w:right w:val="single" w:sz="4" w:space="0" w:color="auto"/>
            </w:tcBorders>
            <w:shd w:val="clear" w:color="auto" w:fill="auto"/>
            <w:vAlign w:val="center"/>
            <w:hideMark/>
          </w:tcPr>
          <w:p w14:paraId="3B0998ED"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Sở Xây dựng - TPHCM</w:t>
            </w:r>
          </w:p>
        </w:tc>
        <w:tc>
          <w:tcPr>
            <w:tcW w:w="3497" w:type="dxa"/>
            <w:tcBorders>
              <w:top w:val="nil"/>
              <w:left w:val="nil"/>
              <w:bottom w:val="single" w:sz="4" w:space="0" w:color="auto"/>
              <w:right w:val="single" w:sz="4" w:space="0" w:color="auto"/>
            </w:tcBorders>
            <w:shd w:val="clear" w:color="auto" w:fill="auto"/>
            <w:vAlign w:val="center"/>
            <w:hideMark/>
          </w:tcPr>
          <w:p w14:paraId="7A3C7E1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32337/SXD-VP</w:t>
            </w:r>
          </w:p>
        </w:tc>
        <w:tc>
          <w:tcPr>
            <w:tcW w:w="1720" w:type="dxa"/>
            <w:tcBorders>
              <w:top w:val="nil"/>
              <w:left w:val="nil"/>
              <w:bottom w:val="single" w:sz="4" w:space="0" w:color="auto"/>
              <w:right w:val="single" w:sz="4" w:space="0" w:color="auto"/>
            </w:tcBorders>
            <w:shd w:val="clear" w:color="auto" w:fill="auto"/>
            <w:vAlign w:val="center"/>
            <w:hideMark/>
          </w:tcPr>
          <w:p w14:paraId="7DBED2F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9/9/2026</w:t>
            </w:r>
          </w:p>
        </w:tc>
      </w:tr>
      <w:tr w:rsidR="006A1635" w:rsidRPr="00480A5D" w14:paraId="445593EA"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A8408E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w:t>
            </w:r>
          </w:p>
        </w:tc>
        <w:tc>
          <w:tcPr>
            <w:tcW w:w="6054" w:type="dxa"/>
            <w:tcBorders>
              <w:top w:val="nil"/>
              <w:left w:val="nil"/>
              <w:bottom w:val="single" w:sz="4" w:space="0" w:color="auto"/>
              <w:right w:val="single" w:sz="4" w:space="0" w:color="auto"/>
            </w:tcBorders>
            <w:shd w:val="clear" w:color="auto" w:fill="auto"/>
            <w:vAlign w:val="center"/>
            <w:hideMark/>
          </w:tcPr>
          <w:p w14:paraId="4655A02A"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Sở Du lịch</w:t>
            </w:r>
          </w:p>
        </w:tc>
        <w:tc>
          <w:tcPr>
            <w:tcW w:w="3497" w:type="dxa"/>
            <w:tcBorders>
              <w:top w:val="nil"/>
              <w:left w:val="nil"/>
              <w:bottom w:val="single" w:sz="4" w:space="0" w:color="auto"/>
              <w:right w:val="single" w:sz="4" w:space="0" w:color="auto"/>
            </w:tcBorders>
            <w:shd w:val="clear" w:color="auto" w:fill="auto"/>
            <w:vAlign w:val="center"/>
            <w:hideMark/>
          </w:tcPr>
          <w:p w14:paraId="5DEE51D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3150/SDL-VP</w:t>
            </w:r>
          </w:p>
        </w:tc>
        <w:tc>
          <w:tcPr>
            <w:tcW w:w="1720" w:type="dxa"/>
            <w:tcBorders>
              <w:top w:val="nil"/>
              <w:left w:val="nil"/>
              <w:bottom w:val="single" w:sz="4" w:space="0" w:color="auto"/>
              <w:right w:val="single" w:sz="4" w:space="0" w:color="auto"/>
            </w:tcBorders>
            <w:shd w:val="clear" w:color="auto" w:fill="auto"/>
            <w:vAlign w:val="center"/>
            <w:hideMark/>
          </w:tcPr>
          <w:p w14:paraId="1AC64BC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7BB76462"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22185F90"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w:t>
            </w:r>
          </w:p>
        </w:tc>
        <w:tc>
          <w:tcPr>
            <w:tcW w:w="6054" w:type="dxa"/>
            <w:tcBorders>
              <w:top w:val="nil"/>
              <w:left w:val="nil"/>
              <w:bottom w:val="single" w:sz="4" w:space="0" w:color="auto"/>
              <w:right w:val="single" w:sz="4" w:space="0" w:color="auto"/>
            </w:tcBorders>
            <w:shd w:val="clear" w:color="auto" w:fill="auto"/>
            <w:vAlign w:val="center"/>
            <w:hideMark/>
          </w:tcPr>
          <w:p w14:paraId="1C16CBD7"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Sở Công thương - TPHCM</w:t>
            </w:r>
          </w:p>
        </w:tc>
        <w:tc>
          <w:tcPr>
            <w:tcW w:w="3497" w:type="dxa"/>
            <w:tcBorders>
              <w:top w:val="nil"/>
              <w:left w:val="nil"/>
              <w:bottom w:val="single" w:sz="4" w:space="0" w:color="auto"/>
              <w:right w:val="single" w:sz="4" w:space="0" w:color="auto"/>
            </w:tcBorders>
            <w:shd w:val="clear" w:color="auto" w:fill="auto"/>
            <w:vAlign w:val="center"/>
            <w:hideMark/>
          </w:tcPr>
          <w:p w14:paraId="3196B73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13661/SCT-VP</w:t>
            </w:r>
          </w:p>
        </w:tc>
        <w:tc>
          <w:tcPr>
            <w:tcW w:w="1720" w:type="dxa"/>
            <w:tcBorders>
              <w:top w:val="nil"/>
              <w:left w:val="nil"/>
              <w:bottom w:val="single" w:sz="4" w:space="0" w:color="auto"/>
              <w:right w:val="single" w:sz="4" w:space="0" w:color="auto"/>
            </w:tcBorders>
            <w:shd w:val="clear" w:color="auto" w:fill="auto"/>
            <w:vAlign w:val="center"/>
            <w:hideMark/>
          </w:tcPr>
          <w:p w14:paraId="7E00B1F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2F574D93"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tcPr>
          <w:p w14:paraId="4592EAED" w14:textId="77777777" w:rsidR="0091297D" w:rsidRPr="00480A5D" w:rsidRDefault="0091297D" w:rsidP="002152EB">
            <w:pPr>
              <w:spacing w:before="120" w:after="0" w:line="240" w:lineRule="auto"/>
              <w:jc w:val="center"/>
              <w:rPr>
                <w:rFonts w:eastAsia="Times New Roman" w:cs="Times New Roman"/>
                <w:sz w:val="28"/>
                <w:szCs w:val="28"/>
              </w:rPr>
            </w:pPr>
          </w:p>
        </w:tc>
        <w:tc>
          <w:tcPr>
            <w:tcW w:w="6054" w:type="dxa"/>
            <w:tcBorders>
              <w:top w:val="nil"/>
              <w:left w:val="nil"/>
              <w:bottom w:val="single" w:sz="4" w:space="0" w:color="auto"/>
              <w:right w:val="single" w:sz="4" w:space="0" w:color="auto"/>
            </w:tcBorders>
            <w:shd w:val="clear" w:color="auto" w:fill="auto"/>
            <w:vAlign w:val="center"/>
          </w:tcPr>
          <w:p w14:paraId="304B7285" w14:textId="77777777" w:rsidR="0091297D" w:rsidRPr="00480A5D" w:rsidRDefault="0091297D" w:rsidP="002152EB">
            <w:pPr>
              <w:spacing w:before="120" w:after="0" w:line="240" w:lineRule="auto"/>
              <w:rPr>
                <w:rFonts w:eastAsia="Times New Roman" w:cs="Times New Roman"/>
                <w:sz w:val="28"/>
                <w:szCs w:val="28"/>
              </w:rPr>
            </w:pPr>
            <w:r w:rsidRPr="00480A5D">
              <w:rPr>
                <w:rFonts w:eastAsia="Times New Roman" w:cs="Times New Roman"/>
                <w:sz w:val="28"/>
                <w:szCs w:val="28"/>
              </w:rPr>
              <w:t>Sở Y tế - TPHCM</w:t>
            </w:r>
          </w:p>
        </w:tc>
        <w:tc>
          <w:tcPr>
            <w:tcW w:w="3497" w:type="dxa"/>
            <w:tcBorders>
              <w:top w:val="nil"/>
              <w:left w:val="nil"/>
              <w:bottom w:val="single" w:sz="4" w:space="0" w:color="auto"/>
              <w:right w:val="single" w:sz="4" w:space="0" w:color="auto"/>
            </w:tcBorders>
            <w:shd w:val="clear" w:color="auto" w:fill="auto"/>
            <w:vAlign w:val="center"/>
          </w:tcPr>
          <w:p w14:paraId="59752BC9" w14:textId="77777777" w:rsidR="0091297D" w:rsidRPr="00480A5D" w:rsidRDefault="0091297D"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13459/SYT-CNTT</w:t>
            </w:r>
          </w:p>
        </w:tc>
        <w:tc>
          <w:tcPr>
            <w:tcW w:w="1720" w:type="dxa"/>
            <w:tcBorders>
              <w:top w:val="nil"/>
              <w:left w:val="nil"/>
              <w:bottom w:val="single" w:sz="4" w:space="0" w:color="auto"/>
              <w:right w:val="single" w:sz="4" w:space="0" w:color="auto"/>
            </w:tcBorders>
            <w:shd w:val="clear" w:color="auto" w:fill="auto"/>
            <w:vAlign w:val="center"/>
          </w:tcPr>
          <w:p w14:paraId="7F1DA531" w14:textId="77777777" w:rsidR="0091297D" w:rsidRPr="00480A5D" w:rsidRDefault="0091297D"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21/9/2026</w:t>
            </w:r>
          </w:p>
        </w:tc>
      </w:tr>
      <w:tr w:rsidR="006A1635" w:rsidRPr="00480A5D" w14:paraId="6AD33839"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347D52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w:t>
            </w:r>
          </w:p>
        </w:tc>
        <w:tc>
          <w:tcPr>
            <w:tcW w:w="6054" w:type="dxa"/>
            <w:tcBorders>
              <w:top w:val="nil"/>
              <w:left w:val="nil"/>
              <w:bottom w:val="single" w:sz="4" w:space="0" w:color="auto"/>
              <w:right w:val="single" w:sz="4" w:space="0" w:color="auto"/>
            </w:tcBorders>
            <w:shd w:val="clear" w:color="auto" w:fill="auto"/>
            <w:vAlign w:val="center"/>
            <w:hideMark/>
          </w:tcPr>
          <w:p w14:paraId="35C8D6FE"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Ban Quản lý Khu Nông nghiệp Công nghệ cao - TPHCM</w:t>
            </w:r>
          </w:p>
        </w:tc>
        <w:tc>
          <w:tcPr>
            <w:tcW w:w="3497" w:type="dxa"/>
            <w:tcBorders>
              <w:top w:val="nil"/>
              <w:left w:val="nil"/>
              <w:bottom w:val="single" w:sz="4" w:space="0" w:color="auto"/>
              <w:right w:val="single" w:sz="4" w:space="0" w:color="auto"/>
            </w:tcBorders>
            <w:shd w:val="clear" w:color="auto" w:fill="auto"/>
            <w:vAlign w:val="center"/>
            <w:hideMark/>
          </w:tcPr>
          <w:p w14:paraId="74EC8CF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1616/NNCN-C-QLKHĐT</w:t>
            </w:r>
          </w:p>
        </w:tc>
        <w:tc>
          <w:tcPr>
            <w:tcW w:w="1720" w:type="dxa"/>
            <w:tcBorders>
              <w:top w:val="nil"/>
              <w:left w:val="nil"/>
              <w:bottom w:val="single" w:sz="4" w:space="0" w:color="auto"/>
              <w:right w:val="single" w:sz="4" w:space="0" w:color="auto"/>
            </w:tcBorders>
            <w:shd w:val="clear" w:color="auto" w:fill="auto"/>
            <w:vAlign w:val="center"/>
            <w:hideMark/>
          </w:tcPr>
          <w:p w14:paraId="31E9A10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0F290508"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420C2C4"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6</w:t>
            </w:r>
          </w:p>
        </w:tc>
        <w:tc>
          <w:tcPr>
            <w:tcW w:w="6054" w:type="dxa"/>
            <w:tcBorders>
              <w:top w:val="nil"/>
              <w:left w:val="nil"/>
              <w:bottom w:val="single" w:sz="4" w:space="0" w:color="auto"/>
              <w:right w:val="single" w:sz="4" w:space="0" w:color="auto"/>
            </w:tcBorders>
            <w:shd w:val="clear" w:color="auto" w:fill="auto"/>
            <w:vAlign w:val="center"/>
            <w:hideMark/>
          </w:tcPr>
          <w:p w14:paraId="37DCADF3"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Ban quản lý khu Công nghệ cao - TPHCM</w:t>
            </w:r>
          </w:p>
        </w:tc>
        <w:tc>
          <w:tcPr>
            <w:tcW w:w="3497" w:type="dxa"/>
            <w:tcBorders>
              <w:top w:val="nil"/>
              <w:left w:val="nil"/>
              <w:bottom w:val="single" w:sz="4" w:space="0" w:color="auto"/>
              <w:right w:val="single" w:sz="4" w:space="0" w:color="auto"/>
            </w:tcBorders>
            <w:shd w:val="clear" w:color="auto" w:fill="auto"/>
            <w:vAlign w:val="center"/>
            <w:hideMark/>
          </w:tcPr>
          <w:p w14:paraId="280A077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1887/KCNC-QLKHCN&amp;HTQT</w:t>
            </w:r>
          </w:p>
        </w:tc>
        <w:tc>
          <w:tcPr>
            <w:tcW w:w="1720" w:type="dxa"/>
            <w:tcBorders>
              <w:top w:val="nil"/>
              <w:left w:val="nil"/>
              <w:bottom w:val="single" w:sz="4" w:space="0" w:color="auto"/>
              <w:right w:val="single" w:sz="4" w:space="0" w:color="auto"/>
            </w:tcBorders>
            <w:shd w:val="clear" w:color="auto" w:fill="auto"/>
            <w:vAlign w:val="center"/>
            <w:hideMark/>
          </w:tcPr>
          <w:p w14:paraId="23CD1EF3"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620E9C17"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33B2B29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w:t>
            </w:r>
          </w:p>
        </w:tc>
        <w:tc>
          <w:tcPr>
            <w:tcW w:w="6054" w:type="dxa"/>
            <w:tcBorders>
              <w:top w:val="nil"/>
              <w:left w:val="nil"/>
              <w:bottom w:val="single" w:sz="4" w:space="0" w:color="auto"/>
              <w:right w:val="single" w:sz="4" w:space="0" w:color="auto"/>
            </w:tcBorders>
            <w:shd w:val="clear" w:color="auto" w:fill="auto"/>
            <w:vAlign w:val="center"/>
            <w:hideMark/>
          </w:tcPr>
          <w:p w14:paraId="697A048C"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Long Điền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090D69D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6719/UBND-VHXH</w:t>
            </w:r>
          </w:p>
        </w:tc>
        <w:tc>
          <w:tcPr>
            <w:tcW w:w="1720" w:type="dxa"/>
            <w:tcBorders>
              <w:top w:val="nil"/>
              <w:left w:val="nil"/>
              <w:bottom w:val="single" w:sz="4" w:space="0" w:color="auto"/>
              <w:right w:val="single" w:sz="4" w:space="0" w:color="auto"/>
            </w:tcBorders>
            <w:shd w:val="clear" w:color="auto" w:fill="auto"/>
            <w:vAlign w:val="center"/>
            <w:hideMark/>
          </w:tcPr>
          <w:p w14:paraId="62A1538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10/9/2026</w:t>
            </w:r>
          </w:p>
        </w:tc>
      </w:tr>
      <w:tr w:rsidR="006A1635" w:rsidRPr="00480A5D" w14:paraId="4F06F11A"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6586F8B8"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w:t>
            </w:r>
          </w:p>
        </w:tc>
        <w:tc>
          <w:tcPr>
            <w:tcW w:w="6054" w:type="dxa"/>
            <w:tcBorders>
              <w:top w:val="nil"/>
              <w:left w:val="nil"/>
              <w:bottom w:val="single" w:sz="4" w:space="0" w:color="auto"/>
              <w:right w:val="single" w:sz="4" w:space="0" w:color="auto"/>
            </w:tcBorders>
            <w:shd w:val="clear" w:color="auto" w:fill="auto"/>
            <w:vAlign w:val="center"/>
            <w:hideMark/>
          </w:tcPr>
          <w:p w14:paraId="060086EF"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Phú An - TPHCM</w:t>
            </w:r>
          </w:p>
        </w:tc>
        <w:tc>
          <w:tcPr>
            <w:tcW w:w="3497" w:type="dxa"/>
            <w:tcBorders>
              <w:top w:val="nil"/>
              <w:left w:val="nil"/>
              <w:bottom w:val="single" w:sz="4" w:space="0" w:color="auto"/>
              <w:right w:val="single" w:sz="4" w:space="0" w:color="auto"/>
            </w:tcBorders>
            <w:shd w:val="clear" w:color="000000" w:fill="FFFFFF"/>
            <w:vAlign w:val="center"/>
            <w:hideMark/>
          </w:tcPr>
          <w:p w14:paraId="5D453B5D"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1440/UBND-VX</w:t>
            </w:r>
          </w:p>
        </w:tc>
        <w:tc>
          <w:tcPr>
            <w:tcW w:w="1720" w:type="dxa"/>
            <w:tcBorders>
              <w:top w:val="nil"/>
              <w:left w:val="nil"/>
              <w:bottom w:val="single" w:sz="4" w:space="0" w:color="auto"/>
              <w:right w:val="single" w:sz="4" w:space="0" w:color="auto"/>
            </w:tcBorders>
            <w:shd w:val="clear" w:color="auto" w:fill="auto"/>
            <w:vAlign w:val="center"/>
            <w:hideMark/>
          </w:tcPr>
          <w:p w14:paraId="440355F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510BCC91"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585C47A3"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lastRenderedPageBreak/>
              <w:t>9</w:t>
            </w:r>
          </w:p>
        </w:tc>
        <w:tc>
          <w:tcPr>
            <w:tcW w:w="6054" w:type="dxa"/>
            <w:tcBorders>
              <w:top w:val="nil"/>
              <w:left w:val="nil"/>
              <w:bottom w:val="single" w:sz="4" w:space="0" w:color="auto"/>
              <w:right w:val="single" w:sz="4" w:space="0" w:color="auto"/>
            </w:tcBorders>
            <w:shd w:val="clear" w:color="auto" w:fill="auto"/>
            <w:vAlign w:val="center"/>
            <w:hideMark/>
          </w:tcPr>
          <w:p w14:paraId="67352635"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Tây Thạnh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7D07B1F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2972/UBND-VHXH</w:t>
            </w:r>
          </w:p>
        </w:tc>
        <w:tc>
          <w:tcPr>
            <w:tcW w:w="1720" w:type="dxa"/>
            <w:tcBorders>
              <w:top w:val="nil"/>
              <w:left w:val="nil"/>
              <w:bottom w:val="single" w:sz="4" w:space="0" w:color="auto"/>
              <w:right w:val="single" w:sz="4" w:space="0" w:color="auto"/>
            </w:tcBorders>
            <w:shd w:val="clear" w:color="auto" w:fill="auto"/>
            <w:vAlign w:val="center"/>
            <w:hideMark/>
          </w:tcPr>
          <w:p w14:paraId="2B43547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9/9/2026</w:t>
            </w:r>
          </w:p>
        </w:tc>
      </w:tr>
      <w:tr w:rsidR="006A1635" w:rsidRPr="00480A5D" w14:paraId="40EEECA8"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CB3BC2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10</w:t>
            </w:r>
          </w:p>
        </w:tc>
        <w:tc>
          <w:tcPr>
            <w:tcW w:w="6054" w:type="dxa"/>
            <w:tcBorders>
              <w:top w:val="nil"/>
              <w:left w:val="nil"/>
              <w:bottom w:val="single" w:sz="4" w:space="0" w:color="auto"/>
              <w:right w:val="single" w:sz="4" w:space="0" w:color="auto"/>
            </w:tcBorders>
            <w:shd w:val="clear" w:color="auto" w:fill="auto"/>
            <w:vAlign w:val="center"/>
            <w:hideMark/>
          </w:tcPr>
          <w:p w14:paraId="26451595"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Phú Lâm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4359B59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2243/UBND-VHXH</w:t>
            </w:r>
          </w:p>
        </w:tc>
        <w:tc>
          <w:tcPr>
            <w:tcW w:w="1720" w:type="dxa"/>
            <w:tcBorders>
              <w:top w:val="nil"/>
              <w:left w:val="nil"/>
              <w:bottom w:val="single" w:sz="4" w:space="0" w:color="auto"/>
              <w:right w:val="single" w:sz="4" w:space="0" w:color="auto"/>
            </w:tcBorders>
            <w:shd w:val="clear" w:color="auto" w:fill="auto"/>
            <w:vAlign w:val="center"/>
            <w:hideMark/>
          </w:tcPr>
          <w:p w14:paraId="63975D9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9/9/2026</w:t>
            </w:r>
          </w:p>
        </w:tc>
      </w:tr>
      <w:tr w:rsidR="006A1635" w:rsidRPr="00480A5D" w14:paraId="656AB2F7"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28F9D1B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11</w:t>
            </w:r>
          </w:p>
        </w:tc>
        <w:tc>
          <w:tcPr>
            <w:tcW w:w="6054" w:type="dxa"/>
            <w:tcBorders>
              <w:top w:val="nil"/>
              <w:left w:val="nil"/>
              <w:bottom w:val="single" w:sz="4" w:space="0" w:color="auto"/>
              <w:right w:val="single" w:sz="4" w:space="0" w:color="auto"/>
            </w:tcBorders>
            <w:shd w:val="clear" w:color="auto" w:fill="auto"/>
            <w:vAlign w:val="center"/>
            <w:hideMark/>
          </w:tcPr>
          <w:p w14:paraId="12EEDD15"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Tân Nhựt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70A41750"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3241/UBND-VHXH</w:t>
            </w:r>
          </w:p>
        </w:tc>
        <w:tc>
          <w:tcPr>
            <w:tcW w:w="1720" w:type="dxa"/>
            <w:tcBorders>
              <w:top w:val="nil"/>
              <w:left w:val="nil"/>
              <w:bottom w:val="single" w:sz="4" w:space="0" w:color="auto"/>
              <w:right w:val="single" w:sz="4" w:space="0" w:color="auto"/>
            </w:tcBorders>
            <w:shd w:val="clear" w:color="auto" w:fill="auto"/>
            <w:vAlign w:val="center"/>
            <w:hideMark/>
          </w:tcPr>
          <w:p w14:paraId="621F4A1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76688F81"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960A0A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12</w:t>
            </w:r>
          </w:p>
        </w:tc>
        <w:tc>
          <w:tcPr>
            <w:tcW w:w="6054" w:type="dxa"/>
            <w:tcBorders>
              <w:top w:val="nil"/>
              <w:left w:val="nil"/>
              <w:bottom w:val="single" w:sz="4" w:space="0" w:color="auto"/>
              <w:right w:val="single" w:sz="4" w:space="0" w:color="auto"/>
            </w:tcBorders>
            <w:shd w:val="clear" w:color="auto" w:fill="auto"/>
            <w:vAlign w:val="center"/>
            <w:hideMark/>
          </w:tcPr>
          <w:p w14:paraId="1B00B264"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Hưng Long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04C859E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2300/UBND-VHXH</w:t>
            </w:r>
          </w:p>
        </w:tc>
        <w:tc>
          <w:tcPr>
            <w:tcW w:w="1720" w:type="dxa"/>
            <w:tcBorders>
              <w:top w:val="nil"/>
              <w:left w:val="nil"/>
              <w:bottom w:val="single" w:sz="4" w:space="0" w:color="auto"/>
              <w:right w:val="single" w:sz="4" w:space="0" w:color="auto"/>
            </w:tcBorders>
            <w:shd w:val="clear" w:color="auto" w:fill="auto"/>
            <w:vAlign w:val="center"/>
            <w:hideMark/>
          </w:tcPr>
          <w:p w14:paraId="152CE56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3/9/2026</w:t>
            </w:r>
          </w:p>
        </w:tc>
      </w:tr>
      <w:tr w:rsidR="006A1635" w:rsidRPr="00480A5D" w14:paraId="45721A6E"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24563CD4"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13</w:t>
            </w:r>
          </w:p>
        </w:tc>
        <w:tc>
          <w:tcPr>
            <w:tcW w:w="6054" w:type="dxa"/>
            <w:tcBorders>
              <w:top w:val="nil"/>
              <w:left w:val="nil"/>
              <w:bottom w:val="single" w:sz="4" w:space="0" w:color="auto"/>
              <w:right w:val="single" w:sz="4" w:space="0" w:color="auto"/>
            </w:tcBorders>
            <w:shd w:val="clear" w:color="auto" w:fill="auto"/>
            <w:vAlign w:val="center"/>
            <w:hideMark/>
          </w:tcPr>
          <w:p w14:paraId="1B685953"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Bình Quới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0D37837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466/VHXH</w:t>
            </w:r>
          </w:p>
        </w:tc>
        <w:tc>
          <w:tcPr>
            <w:tcW w:w="1720" w:type="dxa"/>
            <w:tcBorders>
              <w:top w:val="nil"/>
              <w:left w:val="nil"/>
              <w:bottom w:val="single" w:sz="4" w:space="0" w:color="auto"/>
              <w:right w:val="single" w:sz="4" w:space="0" w:color="auto"/>
            </w:tcBorders>
            <w:shd w:val="clear" w:color="auto" w:fill="auto"/>
            <w:vAlign w:val="center"/>
            <w:hideMark/>
          </w:tcPr>
          <w:p w14:paraId="25BC576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9/9/2026</w:t>
            </w:r>
          </w:p>
        </w:tc>
      </w:tr>
      <w:tr w:rsidR="006A1635" w:rsidRPr="00480A5D" w14:paraId="2B1A9356"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56CCC2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14</w:t>
            </w:r>
          </w:p>
        </w:tc>
        <w:tc>
          <w:tcPr>
            <w:tcW w:w="6054" w:type="dxa"/>
            <w:tcBorders>
              <w:top w:val="nil"/>
              <w:left w:val="nil"/>
              <w:bottom w:val="single" w:sz="4" w:space="0" w:color="auto"/>
              <w:right w:val="single" w:sz="4" w:space="0" w:color="auto"/>
            </w:tcBorders>
            <w:shd w:val="clear" w:color="auto" w:fill="auto"/>
            <w:vAlign w:val="center"/>
            <w:hideMark/>
          </w:tcPr>
          <w:p w14:paraId="79E08DA4"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Vĩnh Lộc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36A6C37D"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2555/UBND-VHXH</w:t>
            </w:r>
          </w:p>
        </w:tc>
        <w:tc>
          <w:tcPr>
            <w:tcW w:w="1720" w:type="dxa"/>
            <w:tcBorders>
              <w:top w:val="nil"/>
              <w:left w:val="nil"/>
              <w:bottom w:val="single" w:sz="4" w:space="0" w:color="auto"/>
              <w:right w:val="single" w:sz="4" w:space="0" w:color="auto"/>
            </w:tcBorders>
            <w:shd w:val="clear" w:color="auto" w:fill="auto"/>
            <w:vAlign w:val="center"/>
            <w:hideMark/>
          </w:tcPr>
          <w:p w14:paraId="36A6767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9/9/2026</w:t>
            </w:r>
          </w:p>
        </w:tc>
      </w:tr>
      <w:tr w:rsidR="006A1635" w:rsidRPr="00480A5D" w14:paraId="5A4DAF80"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35930C4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15</w:t>
            </w:r>
          </w:p>
        </w:tc>
        <w:tc>
          <w:tcPr>
            <w:tcW w:w="6054" w:type="dxa"/>
            <w:tcBorders>
              <w:top w:val="nil"/>
              <w:left w:val="nil"/>
              <w:bottom w:val="single" w:sz="4" w:space="0" w:color="auto"/>
              <w:right w:val="single" w:sz="4" w:space="0" w:color="auto"/>
            </w:tcBorders>
            <w:shd w:val="clear" w:color="auto" w:fill="auto"/>
            <w:vAlign w:val="center"/>
            <w:hideMark/>
          </w:tcPr>
          <w:p w14:paraId="6549F46D"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Đất Đỏ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6132D92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11732/UBND-PVHXH</w:t>
            </w:r>
          </w:p>
        </w:tc>
        <w:tc>
          <w:tcPr>
            <w:tcW w:w="1720" w:type="dxa"/>
            <w:tcBorders>
              <w:top w:val="nil"/>
              <w:left w:val="nil"/>
              <w:bottom w:val="single" w:sz="4" w:space="0" w:color="auto"/>
              <w:right w:val="single" w:sz="4" w:space="0" w:color="auto"/>
            </w:tcBorders>
            <w:shd w:val="clear" w:color="auto" w:fill="auto"/>
            <w:vAlign w:val="center"/>
            <w:hideMark/>
          </w:tcPr>
          <w:p w14:paraId="76C0B78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9/9/2026</w:t>
            </w:r>
          </w:p>
        </w:tc>
      </w:tr>
      <w:tr w:rsidR="006A1635" w:rsidRPr="00480A5D" w14:paraId="79A3431D"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152AC4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16</w:t>
            </w:r>
          </w:p>
        </w:tc>
        <w:tc>
          <w:tcPr>
            <w:tcW w:w="6054" w:type="dxa"/>
            <w:tcBorders>
              <w:top w:val="nil"/>
              <w:left w:val="nil"/>
              <w:bottom w:val="single" w:sz="4" w:space="0" w:color="auto"/>
              <w:right w:val="single" w:sz="4" w:space="0" w:color="auto"/>
            </w:tcBorders>
            <w:shd w:val="clear" w:color="auto" w:fill="auto"/>
            <w:vAlign w:val="center"/>
            <w:hideMark/>
          </w:tcPr>
          <w:p w14:paraId="0BA7CD0E"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Thủ Dầu Một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3F723A7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2906/UBND-VHXH</w:t>
            </w:r>
          </w:p>
        </w:tc>
        <w:tc>
          <w:tcPr>
            <w:tcW w:w="1720" w:type="dxa"/>
            <w:tcBorders>
              <w:top w:val="nil"/>
              <w:left w:val="nil"/>
              <w:bottom w:val="single" w:sz="4" w:space="0" w:color="auto"/>
              <w:right w:val="single" w:sz="4" w:space="0" w:color="auto"/>
            </w:tcBorders>
            <w:shd w:val="clear" w:color="auto" w:fill="auto"/>
            <w:vAlign w:val="center"/>
            <w:hideMark/>
          </w:tcPr>
          <w:p w14:paraId="1C3A0A2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9/9/2026</w:t>
            </w:r>
          </w:p>
        </w:tc>
      </w:tr>
      <w:tr w:rsidR="006A1635" w:rsidRPr="00480A5D" w14:paraId="44B7599A"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752B968"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17</w:t>
            </w:r>
          </w:p>
        </w:tc>
        <w:tc>
          <w:tcPr>
            <w:tcW w:w="6054" w:type="dxa"/>
            <w:tcBorders>
              <w:top w:val="nil"/>
              <w:left w:val="nil"/>
              <w:bottom w:val="single" w:sz="4" w:space="0" w:color="auto"/>
              <w:right w:val="single" w:sz="4" w:space="0" w:color="auto"/>
            </w:tcBorders>
            <w:shd w:val="clear" w:color="auto" w:fill="auto"/>
            <w:vAlign w:val="center"/>
            <w:hideMark/>
          </w:tcPr>
          <w:p w14:paraId="0B9F86A7"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Bình Đông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01FD6D2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3415/UBND-VHXH</w:t>
            </w:r>
          </w:p>
        </w:tc>
        <w:tc>
          <w:tcPr>
            <w:tcW w:w="1720" w:type="dxa"/>
            <w:tcBorders>
              <w:top w:val="nil"/>
              <w:left w:val="nil"/>
              <w:bottom w:val="single" w:sz="4" w:space="0" w:color="auto"/>
              <w:right w:val="single" w:sz="4" w:space="0" w:color="auto"/>
            </w:tcBorders>
            <w:shd w:val="clear" w:color="auto" w:fill="auto"/>
            <w:vAlign w:val="center"/>
            <w:hideMark/>
          </w:tcPr>
          <w:p w14:paraId="7251BC7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9/9/2026</w:t>
            </w:r>
          </w:p>
        </w:tc>
      </w:tr>
      <w:tr w:rsidR="006A1635" w:rsidRPr="00480A5D" w14:paraId="54FA82F0"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8F540F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18</w:t>
            </w:r>
          </w:p>
        </w:tc>
        <w:tc>
          <w:tcPr>
            <w:tcW w:w="6054" w:type="dxa"/>
            <w:tcBorders>
              <w:top w:val="nil"/>
              <w:left w:val="nil"/>
              <w:bottom w:val="single" w:sz="4" w:space="0" w:color="auto"/>
              <w:right w:val="single" w:sz="4" w:space="0" w:color="auto"/>
            </w:tcBorders>
            <w:shd w:val="clear" w:color="auto" w:fill="auto"/>
            <w:vAlign w:val="center"/>
            <w:hideMark/>
          </w:tcPr>
          <w:p w14:paraId="03CAEDCD"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Diên Hồng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1B11745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3005/UBND-VHXH</w:t>
            </w:r>
          </w:p>
        </w:tc>
        <w:tc>
          <w:tcPr>
            <w:tcW w:w="1720" w:type="dxa"/>
            <w:tcBorders>
              <w:top w:val="nil"/>
              <w:left w:val="nil"/>
              <w:bottom w:val="single" w:sz="4" w:space="0" w:color="auto"/>
              <w:right w:val="single" w:sz="4" w:space="0" w:color="auto"/>
            </w:tcBorders>
            <w:shd w:val="clear" w:color="auto" w:fill="auto"/>
            <w:vAlign w:val="center"/>
            <w:hideMark/>
          </w:tcPr>
          <w:p w14:paraId="07A80CA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474F1D69"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297E1F5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lastRenderedPageBreak/>
              <w:t>19</w:t>
            </w:r>
          </w:p>
        </w:tc>
        <w:tc>
          <w:tcPr>
            <w:tcW w:w="6054" w:type="dxa"/>
            <w:tcBorders>
              <w:top w:val="nil"/>
              <w:left w:val="nil"/>
              <w:bottom w:val="single" w:sz="4" w:space="0" w:color="auto"/>
              <w:right w:val="single" w:sz="4" w:space="0" w:color="auto"/>
            </w:tcBorders>
            <w:shd w:val="clear" w:color="auto" w:fill="auto"/>
            <w:vAlign w:val="center"/>
            <w:hideMark/>
          </w:tcPr>
          <w:p w14:paraId="6684DA2A"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Trung Mỹ Tây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11B278BE"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4397/UBND-VHXH</w:t>
            </w:r>
          </w:p>
        </w:tc>
        <w:tc>
          <w:tcPr>
            <w:tcW w:w="1720" w:type="dxa"/>
            <w:tcBorders>
              <w:top w:val="nil"/>
              <w:left w:val="nil"/>
              <w:bottom w:val="single" w:sz="4" w:space="0" w:color="auto"/>
              <w:right w:val="single" w:sz="4" w:space="0" w:color="auto"/>
            </w:tcBorders>
            <w:shd w:val="clear" w:color="auto" w:fill="auto"/>
            <w:vAlign w:val="center"/>
            <w:hideMark/>
          </w:tcPr>
          <w:p w14:paraId="06CED1B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0A7053EF"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128222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20</w:t>
            </w:r>
          </w:p>
        </w:tc>
        <w:tc>
          <w:tcPr>
            <w:tcW w:w="6054" w:type="dxa"/>
            <w:tcBorders>
              <w:top w:val="nil"/>
              <w:left w:val="nil"/>
              <w:bottom w:val="single" w:sz="4" w:space="0" w:color="auto"/>
              <w:right w:val="single" w:sz="4" w:space="0" w:color="auto"/>
            </w:tcBorders>
            <w:shd w:val="clear" w:color="auto" w:fill="auto"/>
            <w:vAlign w:val="center"/>
            <w:hideMark/>
          </w:tcPr>
          <w:p w14:paraId="3BB235CA"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Bàn Cờ - TPHCM</w:t>
            </w:r>
          </w:p>
        </w:tc>
        <w:tc>
          <w:tcPr>
            <w:tcW w:w="3497" w:type="dxa"/>
            <w:tcBorders>
              <w:top w:val="nil"/>
              <w:left w:val="nil"/>
              <w:bottom w:val="single" w:sz="4" w:space="0" w:color="auto"/>
              <w:right w:val="single" w:sz="4" w:space="0" w:color="auto"/>
            </w:tcBorders>
            <w:shd w:val="clear" w:color="auto" w:fill="auto"/>
            <w:vAlign w:val="center"/>
            <w:hideMark/>
          </w:tcPr>
          <w:p w14:paraId="3EC64C24"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2769/UBND</w:t>
            </w:r>
          </w:p>
        </w:tc>
        <w:tc>
          <w:tcPr>
            <w:tcW w:w="1720" w:type="dxa"/>
            <w:tcBorders>
              <w:top w:val="nil"/>
              <w:left w:val="nil"/>
              <w:bottom w:val="single" w:sz="4" w:space="0" w:color="auto"/>
              <w:right w:val="single" w:sz="4" w:space="0" w:color="auto"/>
            </w:tcBorders>
            <w:shd w:val="clear" w:color="auto" w:fill="auto"/>
            <w:vAlign w:val="center"/>
            <w:hideMark/>
          </w:tcPr>
          <w:p w14:paraId="5863DF0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60FEA1B0"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1250AE60"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21</w:t>
            </w:r>
          </w:p>
        </w:tc>
        <w:tc>
          <w:tcPr>
            <w:tcW w:w="6054" w:type="dxa"/>
            <w:tcBorders>
              <w:top w:val="nil"/>
              <w:left w:val="nil"/>
              <w:bottom w:val="single" w:sz="4" w:space="0" w:color="auto"/>
              <w:right w:val="single" w:sz="4" w:space="0" w:color="auto"/>
            </w:tcBorders>
            <w:shd w:val="clear" w:color="auto" w:fill="auto"/>
            <w:vAlign w:val="center"/>
            <w:hideMark/>
          </w:tcPr>
          <w:p w14:paraId="3C3E5558"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Châu Pha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3E5CDAD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3969/UBND-PVHXH</w:t>
            </w:r>
          </w:p>
        </w:tc>
        <w:tc>
          <w:tcPr>
            <w:tcW w:w="1720" w:type="dxa"/>
            <w:tcBorders>
              <w:top w:val="nil"/>
              <w:left w:val="nil"/>
              <w:bottom w:val="single" w:sz="4" w:space="0" w:color="auto"/>
              <w:right w:val="single" w:sz="4" w:space="0" w:color="auto"/>
            </w:tcBorders>
            <w:shd w:val="clear" w:color="auto" w:fill="auto"/>
            <w:vAlign w:val="center"/>
            <w:hideMark/>
          </w:tcPr>
          <w:p w14:paraId="0B44946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3E7A70C4"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238DCE7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22</w:t>
            </w:r>
          </w:p>
        </w:tc>
        <w:tc>
          <w:tcPr>
            <w:tcW w:w="6054" w:type="dxa"/>
            <w:tcBorders>
              <w:top w:val="nil"/>
              <w:left w:val="nil"/>
              <w:bottom w:val="single" w:sz="4" w:space="0" w:color="auto"/>
              <w:right w:val="single" w:sz="4" w:space="0" w:color="auto"/>
            </w:tcBorders>
            <w:shd w:val="clear" w:color="auto" w:fill="auto"/>
            <w:vAlign w:val="center"/>
            <w:hideMark/>
          </w:tcPr>
          <w:p w14:paraId="1236191A"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Bình Tiên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406DAF9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3519/UBND-VHXH</w:t>
            </w:r>
          </w:p>
        </w:tc>
        <w:tc>
          <w:tcPr>
            <w:tcW w:w="1720" w:type="dxa"/>
            <w:tcBorders>
              <w:top w:val="nil"/>
              <w:left w:val="nil"/>
              <w:bottom w:val="single" w:sz="4" w:space="0" w:color="auto"/>
              <w:right w:val="single" w:sz="4" w:space="0" w:color="auto"/>
            </w:tcBorders>
            <w:shd w:val="clear" w:color="auto" w:fill="auto"/>
            <w:vAlign w:val="center"/>
            <w:hideMark/>
          </w:tcPr>
          <w:p w14:paraId="4AF54590"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1F3A8BF7"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A44E5A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23</w:t>
            </w:r>
          </w:p>
        </w:tc>
        <w:tc>
          <w:tcPr>
            <w:tcW w:w="6054" w:type="dxa"/>
            <w:tcBorders>
              <w:top w:val="nil"/>
              <w:left w:val="nil"/>
              <w:bottom w:val="single" w:sz="4" w:space="0" w:color="auto"/>
              <w:right w:val="single" w:sz="4" w:space="0" w:color="auto"/>
            </w:tcBorders>
            <w:shd w:val="clear" w:color="auto" w:fill="auto"/>
            <w:vAlign w:val="center"/>
            <w:hideMark/>
          </w:tcPr>
          <w:p w14:paraId="402BC27D"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Phú Lợi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69D1088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355/VHXH-VH</w:t>
            </w:r>
          </w:p>
        </w:tc>
        <w:tc>
          <w:tcPr>
            <w:tcW w:w="1720" w:type="dxa"/>
            <w:tcBorders>
              <w:top w:val="nil"/>
              <w:left w:val="nil"/>
              <w:bottom w:val="single" w:sz="4" w:space="0" w:color="auto"/>
              <w:right w:val="single" w:sz="4" w:space="0" w:color="auto"/>
            </w:tcBorders>
            <w:shd w:val="clear" w:color="auto" w:fill="auto"/>
            <w:vAlign w:val="center"/>
            <w:hideMark/>
          </w:tcPr>
          <w:p w14:paraId="13402790"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08486295"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2418559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24</w:t>
            </w:r>
          </w:p>
        </w:tc>
        <w:tc>
          <w:tcPr>
            <w:tcW w:w="6054" w:type="dxa"/>
            <w:tcBorders>
              <w:top w:val="nil"/>
              <w:left w:val="nil"/>
              <w:bottom w:val="single" w:sz="4" w:space="0" w:color="auto"/>
              <w:right w:val="single" w:sz="4" w:space="0" w:color="auto"/>
            </w:tcBorders>
            <w:shd w:val="clear" w:color="auto" w:fill="auto"/>
            <w:vAlign w:val="center"/>
            <w:hideMark/>
          </w:tcPr>
          <w:p w14:paraId="5498CABD"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Hòa Lợi - TPHCM</w:t>
            </w:r>
          </w:p>
        </w:tc>
        <w:tc>
          <w:tcPr>
            <w:tcW w:w="3497" w:type="dxa"/>
            <w:tcBorders>
              <w:top w:val="nil"/>
              <w:left w:val="nil"/>
              <w:bottom w:val="single" w:sz="4" w:space="0" w:color="auto"/>
              <w:right w:val="single" w:sz="4" w:space="0" w:color="auto"/>
            </w:tcBorders>
            <w:shd w:val="clear" w:color="auto" w:fill="auto"/>
            <w:vAlign w:val="center"/>
            <w:hideMark/>
          </w:tcPr>
          <w:p w14:paraId="04A68DAE"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3528/UBND-VX</w:t>
            </w:r>
          </w:p>
        </w:tc>
        <w:tc>
          <w:tcPr>
            <w:tcW w:w="1720" w:type="dxa"/>
            <w:tcBorders>
              <w:top w:val="nil"/>
              <w:left w:val="nil"/>
              <w:bottom w:val="single" w:sz="4" w:space="0" w:color="auto"/>
              <w:right w:val="single" w:sz="4" w:space="0" w:color="auto"/>
            </w:tcBorders>
            <w:shd w:val="clear" w:color="auto" w:fill="auto"/>
            <w:vAlign w:val="center"/>
            <w:hideMark/>
          </w:tcPr>
          <w:p w14:paraId="0495F79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27E6EFC1"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5BFA91DE"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25</w:t>
            </w:r>
          </w:p>
        </w:tc>
        <w:tc>
          <w:tcPr>
            <w:tcW w:w="6054" w:type="dxa"/>
            <w:tcBorders>
              <w:top w:val="nil"/>
              <w:left w:val="nil"/>
              <w:bottom w:val="single" w:sz="4" w:space="0" w:color="auto"/>
              <w:right w:val="single" w:sz="4" w:space="0" w:color="auto"/>
            </w:tcBorders>
            <w:shd w:val="clear" w:color="auto" w:fill="auto"/>
            <w:vAlign w:val="center"/>
            <w:hideMark/>
          </w:tcPr>
          <w:p w14:paraId="36BAE424"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Bình Tân - TPHCM</w:t>
            </w:r>
          </w:p>
        </w:tc>
        <w:tc>
          <w:tcPr>
            <w:tcW w:w="3497" w:type="dxa"/>
            <w:tcBorders>
              <w:top w:val="nil"/>
              <w:left w:val="nil"/>
              <w:bottom w:val="single" w:sz="4" w:space="0" w:color="auto"/>
              <w:right w:val="single" w:sz="4" w:space="0" w:color="auto"/>
            </w:tcBorders>
            <w:shd w:val="clear" w:color="auto" w:fill="auto"/>
            <w:vAlign w:val="center"/>
            <w:hideMark/>
          </w:tcPr>
          <w:p w14:paraId="3ACF018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4370/UBND</w:t>
            </w:r>
          </w:p>
        </w:tc>
        <w:tc>
          <w:tcPr>
            <w:tcW w:w="1720" w:type="dxa"/>
            <w:tcBorders>
              <w:top w:val="nil"/>
              <w:left w:val="nil"/>
              <w:bottom w:val="single" w:sz="4" w:space="0" w:color="auto"/>
              <w:right w:val="single" w:sz="4" w:space="0" w:color="auto"/>
            </w:tcBorders>
            <w:shd w:val="clear" w:color="auto" w:fill="auto"/>
            <w:vAlign w:val="center"/>
            <w:hideMark/>
          </w:tcPr>
          <w:p w14:paraId="327AB10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260E8986"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6188832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26</w:t>
            </w:r>
          </w:p>
        </w:tc>
        <w:tc>
          <w:tcPr>
            <w:tcW w:w="6054" w:type="dxa"/>
            <w:tcBorders>
              <w:top w:val="nil"/>
              <w:left w:val="nil"/>
              <w:bottom w:val="single" w:sz="4" w:space="0" w:color="auto"/>
              <w:right w:val="single" w:sz="4" w:space="0" w:color="auto"/>
            </w:tcBorders>
            <w:shd w:val="clear" w:color="auto" w:fill="auto"/>
            <w:vAlign w:val="center"/>
            <w:hideMark/>
          </w:tcPr>
          <w:p w14:paraId="4D1C1FF2"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Thuận Giao - TPHCM</w:t>
            </w:r>
          </w:p>
        </w:tc>
        <w:tc>
          <w:tcPr>
            <w:tcW w:w="3497" w:type="dxa"/>
            <w:tcBorders>
              <w:top w:val="nil"/>
              <w:left w:val="nil"/>
              <w:bottom w:val="single" w:sz="4" w:space="0" w:color="auto"/>
              <w:right w:val="single" w:sz="4" w:space="0" w:color="auto"/>
            </w:tcBorders>
            <w:shd w:val="clear" w:color="auto" w:fill="auto"/>
            <w:vAlign w:val="center"/>
            <w:hideMark/>
          </w:tcPr>
          <w:p w14:paraId="4B026A4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2983/UBND-VX</w:t>
            </w:r>
          </w:p>
        </w:tc>
        <w:tc>
          <w:tcPr>
            <w:tcW w:w="1720" w:type="dxa"/>
            <w:tcBorders>
              <w:top w:val="nil"/>
              <w:left w:val="nil"/>
              <w:bottom w:val="single" w:sz="4" w:space="0" w:color="auto"/>
              <w:right w:val="single" w:sz="4" w:space="0" w:color="auto"/>
            </w:tcBorders>
            <w:shd w:val="clear" w:color="auto" w:fill="auto"/>
            <w:vAlign w:val="center"/>
            <w:hideMark/>
          </w:tcPr>
          <w:p w14:paraId="36B3AD5D"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43447579"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16BEB120"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27</w:t>
            </w:r>
          </w:p>
        </w:tc>
        <w:tc>
          <w:tcPr>
            <w:tcW w:w="6054" w:type="dxa"/>
            <w:tcBorders>
              <w:top w:val="nil"/>
              <w:left w:val="nil"/>
              <w:bottom w:val="single" w:sz="4" w:space="0" w:color="auto"/>
              <w:right w:val="single" w:sz="4" w:space="0" w:color="auto"/>
            </w:tcBorders>
            <w:shd w:val="clear" w:color="auto" w:fill="auto"/>
            <w:vAlign w:val="center"/>
            <w:hideMark/>
          </w:tcPr>
          <w:p w14:paraId="2C9DCB21"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An Phú - TPHCM</w:t>
            </w:r>
          </w:p>
        </w:tc>
        <w:tc>
          <w:tcPr>
            <w:tcW w:w="3497" w:type="dxa"/>
            <w:tcBorders>
              <w:top w:val="nil"/>
              <w:left w:val="nil"/>
              <w:bottom w:val="single" w:sz="4" w:space="0" w:color="auto"/>
              <w:right w:val="single" w:sz="4" w:space="0" w:color="auto"/>
            </w:tcBorders>
            <w:shd w:val="clear" w:color="auto" w:fill="auto"/>
            <w:vAlign w:val="center"/>
            <w:hideMark/>
          </w:tcPr>
          <w:p w14:paraId="3C8674CD"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2423/UBND-VX</w:t>
            </w:r>
          </w:p>
        </w:tc>
        <w:tc>
          <w:tcPr>
            <w:tcW w:w="1720" w:type="dxa"/>
            <w:tcBorders>
              <w:top w:val="nil"/>
              <w:left w:val="nil"/>
              <w:bottom w:val="single" w:sz="4" w:space="0" w:color="auto"/>
              <w:right w:val="single" w:sz="4" w:space="0" w:color="auto"/>
            </w:tcBorders>
            <w:shd w:val="clear" w:color="auto" w:fill="auto"/>
            <w:vAlign w:val="center"/>
            <w:hideMark/>
          </w:tcPr>
          <w:p w14:paraId="0D3B9EB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7FD06567"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345B762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28</w:t>
            </w:r>
          </w:p>
        </w:tc>
        <w:tc>
          <w:tcPr>
            <w:tcW w:w="6054" w:type="dxa"/>
            <w:tcBorders>
              <w:top w:val="nil"/>
              <w:left w:val="nil"/>
              <w:bottom w:val="single" w:sz="4" w:space="0" w:color="auto"/>
              <w:right w:val="single" w:sz="4" w:space="0" w:color="auto"/>
            </w:tcBorders>
            <w:shd w:val="clear" w:color="auto" w:fill="auto"/>
            <w:vAlign w:val="center"/>
            <w:hideMark/>
          </w:tcPr>
          <w:p w14:paraId="33CF9B4B"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Phú Nhuận - TPHCM</w:t>
            </w:r>
          </w:p>
        </w:tc>
        <w:tc>
          <w:tcPr>
            <w:tcW w:w="3497" w:type="dxa"/>
            <w:tcBorders>
              <w:top w:val="nil"/>
              <w:left w:val="nil"/>
              <w:bottom w:val="single" w:sz="4" w:space="0" w:color="auto"/>
              <w:right w:val="single" w:sz="4" w:space="0" w:color="auto"/>
            </w:tcBorders>
            <w:shd w:val="clear" w:color="auto" w:fill="auto"/>
            <w:vAlign w:val="center"/>
            <w:hideMark/>
          </w:tcPr>
          <w:p w14:paraId="3E8554C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1820/UBND</w:t>
            </w:r>
          </w:p>
        </w:tc>
        <w:tc>
          <w:tcPr>
            <w:tcW w:w="1720" w:type="dxa"/>
            <w:tcBorders>
              <w:top w:val="nil"/>
              <w:left w:val="nil"/>
              <w:bottom w:val="single" w:sz="4" w:space="0" w:color="auto"/>
              <w:right w:val="single" w:sz="4" w:space="0" w:color="auto"/>
            </w:tcBorders>
            <w:shd w:val="clear" w:color="auto" w:fill="auto"/>
            <w:vAlign w:val="center"/>
            <w:hideMark/>
          </w:tcPr>
          <w:p w14:paraId="1C12298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6CD00811"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8CF0B30"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29</w:t>
            </w:r>
          </w:p>
        </w:tc>
        <w:tc>
          <w:tcPr>
            <w:tcW w:w="6054" w:type="dxa"/>
            <w:tcBorders>
              <w:top w:val="nil"/>
              <w:left w:val="nil"/>
              <w:bottom w:val="single" w:sz="4" w:space="0" w:color="auto"/>
              <w:right w:val="single" w:sz="4" w:space="0" w:color="auto"/>
            </w:tcBorders>
            <w:shd w:val="clear" w:color="auto" w:fill="auto"/>
            <w:vAlign w:val="center"/>
            <w:hideMark/>
          </w:tcPr>
          <w:p w14:paraId="39ED2A7F"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Hóc Môn - TPHCM</w:t>
            </w:r>
          </w:p>
        </w:tc>
        <w:tc>
          <w:tcPr>
            <w:tcW w:w="3497" w:type="dxa"/>
            <w:tcBorders>
              <w:top w:val="nil"/>
              <w:left w:val="nil"/>
              <w:bottom w:val="single" w:sz="4" w:space="0" w:color="auto"/>
              <w:right w:val="single" w:sz="4" w:space="0" w:color="auto"/>
            </w:tcBorders>
            <w:shd w:val="clear" w:color="auto" w:fill="auto"/>
            <w:vAlign w:val="center"/>
            <w:hideMark/>
          </w:tcPr>
          <w:p w14:paraId="5A841FEE"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6180/UBND</w:t>
            </w:r>
          </w:p>
        </w:tc>
        <w:tc>
          <w:tcPr>
            <w:tcW w:w="1720" w:type="dxa"/>
            <w:tcBorders>
              <w:top w:val="nil"/>
              <w:left w:val="nil"/>
              <w:bottom w:val="single" w:sz="4" w:space="0" w:color="auto"/>
              <w:right w:val="single" w:sz="4" w:space="0" w:color="auto"/>
            </w:tcBorders>
            <w:shd w:val="clear" w:color="auto" w:fill="auto"/>
            <w:vAlign w:val="center"/>
            <w:hideMark/>
          </w:tcPr>
          <w:p w14:paraId="19C9C67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462B6D79"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3D2548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30</w:t>
            </w:r>
          </w:p>
        </w:tc>
        <w:tc>
          <w:tcPr>
            <w:tcW w:w="6054" w:type="dxa"/>
            <w:tcBorders>
              <w:top w:val="nil"/>
              <w:left w:val="nil"/>
              <w:bottom w:val="single" w:sz="4" w:space="0" w:color="auto"/>
              <w:right w:val="single" w:sz="4" w:space="0" w:color="auto"/>
            </w:tcBorders>
            <w:shd w:val="clear" w:color="auto" w:fill="auto"/>
            <w:vAlign w:val="center"/>
            <w:hideMark/>
          </w:tcPr>
          <w:p w14:paraId="3701D606"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Phước Thành - TPHCM</w:t>
            </w:r>
          </w:p>
        </w:tc>
        <w:tc>
          <w:tcPr>
            <w:tcW w:w="3497" w:type="dxa"/>
            <w:tcBorders>
              <w:top w:val="nil"/>
              <w:left w:val="nil"/>
              <w:bottom w:val="single" w:sz="4" w:space="0" w:color="auto"/>
              <w:right w:val="single" w:sz="4" w:space="0" w:color="auto"/>
            </w:tcBorders>
            <w:shd w:val="clear" w:color="auto" w:fill="auto"/>
            <w:vAlign w:val="center"/>
            <w:hideMark/>
          </w:tcPr>
          <w:p w14:paraId="5C7C7E3E"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1743/UBND-VX</w:t>
            </w:r>
          </w:p>
        </w:tc>
        <w:tc>
          <w:tcPr>
            <w:tcW w:w="1720" w:type="dxa"/>
            <w:tcBorders>
              <w:top w:val="nil"/>
              <w:left w:val="nil"/>
              <w:bottom w:val="single" w:sz="4" w:space="0" w:color="auto"/>
              <w:right w:val="single" w:sz="4" w:space="0" w:color="auto"/>
            </w:tcBorders>
            <w:shd w:val="clear" w:color="auto" w:fill="auto"/>
            <w:vAlign w:val="center"/>
            <w:hideMark/>
          </w:tcPr>
          <w:p w14:paraId="2F03F71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0BB91597"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B138A4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lastRenderedPageBreak/>
              <w:t>31</w:t>
            </w:r>
          </w:p>
        </w:tc>
        <w:tc>
          <w:tcPr>
            <w:tcW w:w="6054" w:type="dxa"/>
            <w:tcBorders>
              <w:top w:val="nil"/>
              <w:left w:val="nil"/>
              <w:bottom w:val="single" w:sz="4" w:space="0" w:color="auto"/>
              <w:right w:val="single" w:sz="4" w:space="0" w:color="auto"/>
            </w:tcBorders>
            <w:shd w:val="clear" w:color="auto" w:fill="auto"/>
            <w:vAlign w:val="center"/>
            <w:hideMark/>
          </w:tcPr>
          <w:p w14:paraId="07ADB9E4"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Tam Thắng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2EC1145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4413/UBND-VHXH</w:t>
            </w:r>
          </w:p>
        </w:tc>
        <w:tc>
          <w:tcPr>
            <w:tcW w:w="1720" w:type="dxa"/>
            <w:tcBorders>
              <w:top w:val="nil"/>
              <w:left w:val="nil"/>
              <w:bottom w:val="single" w:sz="4" w:space="0" w:color="auto"/>
              <w:right w:val="single" w:sz="4" w:space="0" w:color="auto"/>
            </w:tcBorders>
            <w:shd w:val="clear" w:color="auto" w:fill="auto"/>
            <w:vAlign w:val="center"/>
            <w:hideMark/>
          </w:tcPr>
          <w:p w14:paraId="4036A733"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049749BB"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567DEEF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32</w:t>
            </w:r>
          </w:p>
        </w:tc>
        <w:tc>
          <w:tcPr>
            <w:tcW w:w="6054" w:type="dxa"/>
            <w:tcBorders>
              <w:top w:val="nil"/>
              <w:left w:val="nil"/>
              <w:bottom w:val="single" w:sz="4" w:space="0" w:color="auto"/>
              <w:right w:val="single" w:sz="4" w:space="0" w:color="auto"/>
            </w:tcBorders>
            <w:shd w:val="clear" w:color="auto" w:fill="auto"/>
            <w:vAlign w:val="center"/>
            <w:hideMark/>
          </w:tcPr>
          <w:p w14:paraId="38453A8B"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Bình Cơ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52E3C4E8"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2241/UBND-PVHXH</w:t>
            </w:r>
          </w:p>
        </w:tc>
        <w:tc>
          <w:tcPr>
            <w:tcW w:w="1720" w:type="dxa"/>
            <w:tcBorders>
              <w:top w:val="nil"/>
              <w:left w:val="nil"/>
              <w:bottom w:val="single" w:sz="4" w:space="0" w:color="auto"/>
              <w:right w:val="single" w:sz="4" w:space="0" w:color="auto"/>
            </w:tcBorders>
            <w:shd w:val="clear" w:color="auto" w:fill="auto"/>
            <w:vAlign w:val="center"/>
            <w:hideMark/>
          </w:tcPr>
          <w:p w14:paraId="0705CD0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42B5B2C5"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3AF449A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33</w:t>
            </w:r>
          </w:p>
        </w:tc>
        <w:tc>
          <w:tcPr>
            <w:tcW w:w="6054" w:type="dxa"/>
            <w:tcBorders>
              <w:top w:val="nil"/>
              <w:left w:val="nil"/>
              <w:bottom w:val="single" w:sz="4" w:space="0" w:color="auto"/>
              <w:right w:val="single" w:sz="4" w:space="0" w:color="auto"/>
            </w:tcBorders>
            <w:shd w:val="clear" w:color="auto" w:fill="auto"/>
            <w:vAlign w:val="center"/>
            <w:hideMark/>
          </w:tcPr>
          <w:p w14:paraId="48BA406B"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An Khánh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2C461DE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3552/UBND-VHXH</w:t>
            </w:r>
          </w:p>
        </w:tc>
        <w:tc>
          <w:tcPr>
            <w:tcW w:w="1720" w:type="dxa"/>
            <w:tcBorders>
              <w:top w:val="nil"/>
              <w:left w:val="nil"/>
              <w:bottom w:val="single" w:sz="4" w:space="0" w:color="auto"/>
              <w:right w:val="single" w:sz="4" w:space="0" w:color="auto"/>
            </w:tcBorders>
            <w:shd w:val="clear" w:color="auto" w:fill="auto"/>
            <w:vAlign w:val="center"/>
            <w:hideMark/>
          </w:tcPr>
          <w:p w14:paraId="18F67A1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5D7BF541"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F980C2D"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34</w:t>
            </w:r>
          </w:p>
        </w:tc>
        <w:tc>
          <w:tcPr>
            <w:tcW w:w="6054" w:type="dxa"/>
            <w:tcBorders>
              <w:top w:val="nil"/>
              <w:left w:val="nil"/>
              <w:bottom w:val="single" w:sz="4" w:space="0" w:color="auto"/>
              <w:right w:val="single" w:sz="4" w:space="0" w:color="auto"/>
            </w:tcBorders>
            <w:shd w:val="clear" w:color="auto" w:fill="auto"/>
            <w:vAlign w:val="center"/>
            <w:hideMark/>
          </w:tcPr>
          <w:p w14:paraId="171807AC"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Thường Tân - TPHCM</w:t>
            </w:r>
          </w:p>
        </w:tc>
        <w:tc>
          <w:tcPr>
            <w:tcW w:w="3497" w:type="dxa"/>
            <w:tcBorders>
              <w:top w:val="nil"/>
              <w:left w:val="nil"/>
              <w:bottom w:val="single" w:sz="4" w:space="0" w:color="auto"/>
              <w:right w:val="single" w:sz="4" w:space="0" w:color="auto"/>
            </w:tcBorders>
            <w:shd w:val="clear" w:color="auto" w:fill="auto"/>
            <w:vAlign w:val="center"/>
            <w:hideMark/>
          </w:tcPr>
          <w:p w14:paraId="0FEB057D"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1803/UBND-VX</w:t>
            </w:r>
          </w:p>
        </w:tc>
        <w:tc>
          <w:tcPr>
            <w:tcW w:w="1720" w:type="dxa"/>
            <w:tcBorders>
              <w:top w:val="nil"/>
              <w:left w:val="nil"/>
              <w:bottom w:val="single" w:sz="4" w:space="0" w:color="auto"/>
              <w:right w:val="single" w:sz="4" w:space="0" w:color="auto"/>
            </w:tcBorders>
            <w:shd w:val="clear" w:color="auto" w:fill="auto"/>
            <w:vAlign w:val="center"/>
            <w:hideMark/>
          </w:tcPr>
          <w:p w14:paraId="463E422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79BA0DD4"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77CB5D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35</w:t>
            </w:r>
          </w:p>
        </w:tc>
        <w:tc>
          <w:tcPr>
            <w:tcW w:w="6054" w:type="dxa"/>
            <w:tcBorders>
              <w:top w:val="nil"/>
              <w:left w:val="nil"/>
              <w:bottom w:val="single" w:sz="4" w:space="0" w:color="auto"/>
              <w:right w:val="single" w:sz="4" w:space="0" w:color="auto"/>
            </w:tcBorders>
            <w:shd w:val="clear" w:color="auto" w:fill="auto"/>
            <w:vAlign w:val="center"/>
            <w:hideMark/>
          </w:tcPr>
          <w:p w14:paraId="0658391F"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Phước Hải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0194093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7272/UBND-VHXH</w:t>
            </w:r>
          </w:p>
        </w:tc>
        <w:tc>
          <w:tcPr>
            <w:tcW w:w="1720" w:type="dxa"/>
            <w:tcBorders>
              <w:top w:val="nil"/>
              <w:left w:val="nil"/>
              <w:bottom w:val="single" w:sz="4" w:space="0" w:color="auto"/>
              <w:right w:val="single" w:sz="4" w:space="0" w:color="auto"/>
            </w:tcBorders>
            <w:shd w:val="clear" w:color="auto" w:fill="auto"/>
            <w:vAlign w:val="center"/>
            <w:hideMark/>
          </w:tcPr>
          <w:p w14:paraId="27336518"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6083CEA8"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1B167A0"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36</w:t>
            </w:r>
          </w:p>
        </w:tc>
        <w:tc>
          <w:tcPr>
            <w:tcW w:w="6054" w:type="dxa"/>
            <w:tcBorders>
              <w:top w:val="nil"/>
              <w:left w:val="nil"/>
              <w:bottom w:val="single" w:sz="4" w:space="0" w:color="auto"/>
              <w:right w:val="single" w:sz="4" w:space="0" w:color="auto"/>
            </w:tcBorders>
            <w:shd w:val="clear" w:color="auto" w:fill="auto"/>
            <w:vAlign w:val="center"/>
            <w:hideMark/>
          </w:tcPr>
          <w:p w14:paraId="3DE1530C"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Phú Thuận - TPHCM</w:t>
            </w:r>
          </w:p>
        </w:tc>
        <w:tc>
          <w:tcPr>
            <w:tcW w:w="3497" w:type="dxa"/>
            <w:tcBorders>
              <w:top w:val="nil"/>
              <w:left w:val="nil"/>
              <w:bottom w:val="single" w:sz="4" w:space="0" w:color="auto"/>
              <w:right w:val="single" w:sz="4" w:space="0" w:color="auto"/>
            </w:tcBorders>
            <w:shd w:val="clear" w:color="auto" w:fill="auto"/>
            <w:vAlign w:val="center"/>
            <w:hideMark/>
          </w:tcPr>
          <w:p w14:paraId="083BB8D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4277/UBND-VXH</w:t>
            </w:r>
          </w:p>
        </w:tc>
        <w:tc>
          <w:tcPr>
            <w:tcW w:w="1720" w:type="dxa"/>
            <w:tcBorders>
              <w:top w:val="nil"/>
              <w:left w:val="nil"/>
              <w:bottom w:val="single" w:sz="4" w:space="0" w:color="auto"/>
              <w:right w:val="single" w:sz="4" w:space="0" w:color="auto"/>
            </w:tcBorders>
            <w:shd w:val="clear" w:color="auto" w:fill="auto"/>
            <w:vAlign w:val="center"/>
            <w:hideMark/>
          </w:tcPr>
          <w:p w14:paraId="762E125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05A3DBE1"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3B9BDE8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37</w:t>
            </w:r>
          </w:p>
        </w:tc>
        <w:tc>
          <w:tcPr>
            <w:tcW w:w="6054" w:type="dxa"/>
            <w:tcBorders>
              <w:top w:val="nil"/>
              <w:left w:val="nil"/>
              <w:bottom w:val="single" w:sz="4" w:space="0" w:color="auto"/>
              <w:right w:val="single" w:sz="4" w:space="0" w:color="auto"/>
            </w:tcBorders>
            <w:shd w:val="clear" w:color="auto" w:fill="auto"/>
            <w:vAlign w:val="center"/>
            <w:hideMark/>
          </w:tcPr>
          <w:p w14:paraId="65B465D6"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Khánh Hội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54B3B48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1691/UBND-VHXH</w:t>
            </w:r>
          </w:p>
        </w:tc>
        <w:tc>
          <w:tcPr>
            <w:tcW w:w="1720" w:type="dxa"/>
            <w:tcBorders>
              <w:top w:val="nil"/>
              <w:left w:val="nil"/>
              <w:bottom w:val="single" w:sz="4" w:space="0" w:color="auto"/>
              <w:right w:val="single" w:sz="4" w:space="0" w:color="auto"/>
            </w:tcBorders>
            <w:shd w:val="clear" w:color="auto" w:fill="auto"/>
            <w:vAlign w:val="center"/>
            <w:hideMark/>
          </w:tcPr>
          <w:p w14:paraId="0D22A86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235C9210"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A36F364"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38</w:t>
            </w:r>
          </w:p>
        </w:tc>
        <w:tc>
          <w:tcPr>
            <w:tcW w:w="6054" w:type="dxa"/>
            <w:tcBorders>
              <w:top w:val="nil"/>
              <w:left w:val="nil"/>
              <w:bottom w:val="single" w:sz="4" w:space="0" w:color="auto"/>
              <w:right w:val="single" w:sz="4" w:space="0" w:color="auto"/>
            </w:tcBorders>
            <w:shd w:val="clear" w:color="auto" w:fill="auto"/>
            <w:vAlign w:val="center"/>
            <w:hideMark/>
          </w:tcPr>
          <w:p w14:paraId="29244D6C"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Tân Hiệp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70BAF914"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3131/UBND-VHXH</w:t>
            </w:r>
          </w:p>
        </w:tc>
        <w:tc>
          <w:tcPr>
            <w:tcW w:w="1720" w:type="dxa"/>
            <w:tcBorders>
              <w:top w:val="nil"/>
              <w:left w:val="nil"/>
              <w:bottom w:val="single" w:sz="4" w:space="0" w:color="auto"/>
              <w:right w:val="single" w:sz="4" w:space="0" w:color="auto"/>
            </w:tcBorders>
            <w:shd w:val="clear" w:color="auto" w:fill="auto"/>
            <w:vAlign w:val="center"/>
            <w:hideMark/>
          </w:tcPr>
          <w:p w14:paraId="4FF27418"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44DEAD01"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315C456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w:t>
            </w:r>
          </w:p>
        </w:tc>
        <w:tc>
          <w:tcPr>
            <w:tcW w:w="6054" w:type="dxa"/>
            <w:tcBorders>
              <w:top w:val="nil"/>
              <w:left w:val="nil"/>
              <w:bottom w:val="single" w:sz="4" w:space="0" w:color="auto"/>
              <w:right w:val="single" w:sz="4" w:space="0" w:color="auto"/>
            </w:tcBorders>
            <w:shd w:val="clear" w:color="auto" w:fill="auto"/>
            <w:vAlign w:val="center"/>
            <w:hideMark/>
          </w:tcPr>
          <w:p w14:paraId="3BDE84B6"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Bình Chánh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6296183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2310/UBND-VHXH</w:t>
            </w:r>
          </w:p>
        </w:tc>
        <w:tc>
          <w:tcPr>
            <w:tcW w:w="1720" w:type="dxa"/>
            <w:tcBorders>
              <w:top w:val="nil"/>
              <w:left w:val="nil"/>
              <w:bottom w:val="single" w:sz="4" w:space="0" w:color="auto"/>
              <w:right w:val="single" w:sz="4" w:space="0" w:color="auto"/>
            </w:tcBorders>
            <w:shd w:val="clear" w:color="auto" w:fill="auto"/>
            <w:vAlign w:val="center"/>
            <w:hideMark/>
          </w:tcPr>
          <w:p w14:paraId="332C484E"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2E65EC1F"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2D9FE2F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40</w:t>
            </w:r>
          </w:p>
        </w:tc>
        <w:tc>
          <w:tcPr>
            <w:tcW w:w="6054" w:type="dxa"/>
            <w:tcBorders>
              <w:top w:val="nil"/>
              <w:left w:val="nil"/>
              <w:bottom w:val="single" w:sz="4" w:space="0" w:color="auto"/>
              <w:right w:val="single" w:sz="4" w:space="0" w:color="auto"/>
            </w:tcBorders>
            <w:shd w:val="clear" w:color="auto" w:fill="auto"/>
            <w:vAlign w:val="center"/>
            <w:hideMark/>
          </w:tcPr>
          <w:p w14:paraId="69D220BF"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Bàu Bàng - TPHCM</w:t>
            </w:r>
          </w:p>
        </w:tc>
        <w:tc>
          <w:tcPr>
            <w:tcW w:w="3497" w:type="dxa"/>
            <w:tcBorders>
              <w:top w:val="nil"/>
              <w:left w:val="nil"/>
              <w:bottom w:val="single" w:sz="4" w:space="0" w:color="auto"/>
              <w:right w:val="single" w:sz="4" w:space="0" w:color="auto"/>
            </w:tcBorders>
            <w:shd w:val="clear" w:color="auto" w:fill="auto"/>
            <w:vAlign w:val="center"/>
            <w:hideMark/>
          </w:tcPr>
          <w:p w14:paraId="3D3F407D"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2687/UBND-VX</w:t>
            </w:r>
          </w:p>
        </w:tc>
        <w:tc>
          <w:tcPr>
            <w:tcW w:w="1720" w:type="dxa"/>
            <w:tcBorders>
              <w:top w:val="nil"/>
              <w:left w:val="nil"/>
              <w:bottom w:val="single" w:sz="4" w:space="0" w:color="auto"/>
              <w:right w:val="single" w:sz="4" w:space="0" w:color="auto"/>
            </w:tcBorders>
            <w:shd w:val="clear" w:color="auto" w:fill="auto"/>
            <w:vAlign w:val="center"/>
            <w:hideMark/>
          </w:tcPr>
          <w:p w14:paraId="3E99D3F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63FC18F1"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172033F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41</w:t>
            </w:r>
          </w:p>
        </w:tc>
        <w:tc>
          <w:tcPr>
            <w:tcW w:w="6054" w:type="dxa"/>
            <w:tcBorders>
              <w:top w:val="nil"/>
              <w:left w:val="nil"/>
              <w:bottom w:val="single" w:sz="4" w:space="0" w:color="auto"/>
              <w:right w:val="single" w:sz="4" w:space="0" w:color="auto"/>
            </w:tcBorders>
            <w:shd w:val="clear" w:color="auto" w:fill="auto"/>
            <w:vAlign w:val="center"/>
            <w:hideMark/>
          </w:tcPr>
          <w:p w14:paraId="49771267"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Minh Thạnh - TPHCM</w:t>
            </w:r>
          </w:p>
        </w:tc>
        <w:tc>
          <w:tcPr>
            <w:tcW w:w="3497" w:type="dxa"/>
            <w:tcBorders>
              <w:top w:val="nil"/>
              <w:left w:val="nil"/>
              <w:bottom w:val="single" w:sz="4" w:space="0" w:color="auto"/>
              <w:right w:val="single" w:sz="4" w:space="0" w:color="auto"/>
            </w:tcBorders>
            <w:shd w:val="clear" w:color="auto" w:fill="auto"/>
            <w:vAlign w:val="center"/>
            <w:hideMark/>
          </w:tcPr>
          <w:p w14:paraId="7809DAA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1387/UBND-VHKH</w:t>
            </w:r>
          </w:p>
        </w:tc>
        <w:tc>
          <w:tcPr>
            <w:tcW w:w="1720" w:type="dxa"/>
            <w:tcBorders>
              <w:top w:val="nil"/>
              <w:left w:val="nil"/>
              <w:bottom w:val="single" w:sz="4" w:space="0" w:color="auto"/>
              <w:right w:val="single" w:sz="4" w:space="0" w:color="auto"/>
            </w:tcBorders>
            <w:shd w:val="clear" w:color="auto" w:fill="auto"/>
            <w:vAlign w:val="center"/>
            <w:hideMark/>
          </w:tcPr>
          <w:p w14:paraId="2D16EFD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3D66021D"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5955CFD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lastRenderedPageBreak/>
              <w:t>42</w:t>
            </w:r>
          </w:p>
        </w:tc>
        <w:tc>
          <w:tcPr>
            <w:tcW w:w="6054" w:type="dxa"/>
            <w:tcBorders>
              <w:top w:val="nil"/>
              <w:left w:val="nil"/>
              <w:bottom w:val="single" w:sz="4" w:space="0" w:color="auto"/>
              <w:right w:val="single" w:sz="4" w:space="0" w:color="auto"/>
            </w:tcBorders>
            <w:shd w:val="clear" w:color="auto" w:fill="auto"/>
            <w:vAlign w:val="center"/>
            <w:hideMark/>
          </w:tcPr>
          <w:p w14:paraId="4C130900"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Minh Phụng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114D310D"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1471/VHXH</w:t>
            </w:r>
          </w:p>
        </w:tc>
        <w:tc>
          <w:tcPr>
            <w:tcW w:w="1720" w:type="dxa"/>
            <w:tcBorders>
              <w:top w:val="nil"/>
              <w:left w:val="nil"/>
              <w:bottom w:val="single" w:sz="4" w:space="0" w:color="auto"/>
              <w:right w:val="single" w:sz="4" w:space="0" w:color="auto"/>
            </w:tcBorders>
            <w:shd w:val="clear" w:color="auto" w:fill="auto"/>
            <w:vAlign w:val="center"/>
            <w:hideMark/>
          </w:tcPr>
          <w:p w14:paraId="595F705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2C293DD2"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D6BEF13"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43</w:t>
            </w:r>
          </w:p>
        </w:tc>
        <w:tc>
          <w:tcPr>
            <w:tcW w:w="6054" w:type="dxa"/>
            <w:tcBorders>
              <w:top w:val="nil"/>
              <w:left w:val="nil"/>
              <w:bottom w:val="single" w:sz="4" w:space="0" w:color="auto"/>
              <w:right w:val="single" w:sz="4" w:space="0" w:color="auto"/>
            </w:tcBorders>
            <w:shd w:val="clear" w:color="auto" w:fill="auto"/>
            <w:vAlign w:val="center"/>
            <w:hideMark/>
          </w:tcPr>
          <w:p w14:paraId="00BF6BE5"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Kim Long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4A9AE850"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2867/UBND-VHXH</w:t>
            </w:r>
          </w:p>
        </w:tc>
        <w:tc>
          <w:tcPr>
            <w:tcW w:w="1720" w:type="dxa"/>
            <w:tcBorders>
              <w:top w:val="nil"/>
              <w:left w:val="nil"/>
              <w:bottom w:val="single" w:sz="4" w:space="0" w:color="auto"/>
              <w:right w:val="single" w:sz="4" w:space="0" w:color="auto"/>
            </w:tcBorders>
            <w:shd w:val="clear" w:color="auto" w:fill="auto"/>
            <w:vAlign w:val="center"/>
            <w:hideMark/>
          </w:tcPr>
          <w:p w14:paraId="33CF20C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70507D59"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5357EB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44</w:t>
            </w:r>
          </w:p>
        </w:tc>
        <w:tc>
          <w:tcPr>
            <w:tcW w:w="6054" w:type="dxa"/>
            <w:tcBorders>
              <w:top w:val="nil"/>
              <w:left w:val="nil"/>
              <w:bottom w:val="single" w:sz="4" w:space="0" w:color="auto"/>
              <w:right w:val="single" w:sz="4" w:space="0" w:color="auto"/>
            </w:tcBorders>
            <w:shd w:val="clear" w:color="auto" w:fill="auto"/>
            <w:vAlign w:val="center"/>
            <w:hideMark/>
          </w:tcPr>
          <w:p w14:paraId="304B6C74"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Bình Phú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588C718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973/VHXH</w:t>
            </w:r>
          </w:p>
        </w:tc>
        <w:tc>
          <w:tcPr>
            <w:tcW w:w="1720" w:type="dxa"/>
            <w:tcBorders>
              <w:top w:val="nil"/>
              <w:left w:val="nil"/>
              <w:bottom w:val="single" w:sz="4" w:space="0" w:color="auto"/>
              <w:right w:val="single" w:sz="4" w:space="0" w:color="auto"/>
            </w:tcBorders>
            <w:shd w:val="clear" w:color="auto" w:fill="auto"/>
            <w:vAlign w:val="center"/>
            <w:hideMark/>
          </w:tcPr>
          <w:p w14:paraId="1EEC74F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76510316"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5AE5BA10"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45</w:t>
            </w:r>
          </w:p>
        </w:tc>
        <w:tc>
          <w:tcPr>
            <w:tcW w:w="6054" w:type="dxa"/>
            <w:tcBorders>
              <w:top w:val="nil"/>
              <w:left w:val="nil"/>
              <w:bottom w:val="single" w:sz="4" w:space="0" w:color="auto"/>
              <w:right w:val="single" w:sz="4" w:space="0" w:color="auto"/>
            </w:tcBorders>
            <w:shd w:val="clear" w:color="auto" w:fill="auto"/>
            <w:vAlign w:val="center"/>
            <w:hideMark/>
          </w:tcPr>
          <w:p w14:paraId="3A1FE608"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Thái Mỹ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74C8A22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5015/UBND-VHXH</w:t>
            </w:r>
          </w:p>
        </w:tc>
        <w:tc>
          <w:tcPr>
            <w:tcW w:w="1720" w:type="dxa"/>
            <w:tcBorders>
              <w:top w:val="nil"/>
              <w:left w:val="nil"/>
              <w:bottom w:val="single" w:sz="4" w:space="0" w:color="auto"/>
              <w:right w:val="single" w:sz="4" w:space="0" w:color="auto"/>
            </w:tcBorders>
            <w:shd w:val="clear" w:color="auto" w:fill="auto"/>
            <w:vAlign w:val="center"/>
            <w:hideMark/>
          </w:tcPr>
          <w:p w14:paraId="5001F64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1C1BF272"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1CF05D4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46</w:t>
            </w:r>
          </w:p>
        </w:tc>
        <w:tc>
          <w:tcPr>
            <w:tcW w:w="6054" w:type="dxa"/>
            <w:tcBorders>
              <w:top w:val="nil"/>
              <w:left w:val="nil"/>
              <w:bottom w:val="single" w:sz="4" w:space="0" w:color="auto"/>
              <w:right w:val="single" w:sz="4" w:space="0" w:color="auto"/>
            </w:tcBorders>
            <w:shd w:val="clear" w:color="auto" w:fill="auto"/>
            <w:vAlign w:val="center"/>
            <w:hideMark/>
          </w:tcPr>
          <w:p w14:paraId="4C37310D"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Cát Lái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7C61ABC4"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592/VHXH</w:t>
            </w:r>
          </w:p>
        </w:tc>
        <w:tc>
          <w:tcPr>
            <w:tcW w:w="1720" w:type="dxa"/>
            <w:tcBorders>
              <w:top w:val="nil"/>
              <w:left w:val="nil"/>
              <w:bottom w:val="single" w:sz="4" w:space="0" w:color="auto"/>
              <w:right w:val="single" w:sz="4" w:space="0" w:color="auto"/>
            </w:tcBorders>
            <w:shd w:val="clear" w:color="auto" w:fill="auto"/>
            <w:vAlign w:val="center"/>
            <w:hideMark/>
          </w:tcPr>
          <w:p w14:paraId="4A077B8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7AE30754"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730BC8D"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47</w:t>
            </w:r>
          </w:p>
        </w:tc>
        <w:tc>
          <w:tcPr>
            <w:tcW w:w="6054" w:type="dxa"/>
            <w:tcBorders>
              <w:top w:val="nil"/>
              <w:left w:val="nil"/>
              <w:bottom w:val="single" w:sz="4" w:space="0" w:color="auto"/>
              <w:right w:val="single" w:sz="4" w:space="0" w:color="auto"/>
            </w:tcBorders>
            <w:shd w:val="clear" w:color="auto" w:fill="auto"/>
            <w:vAlign w:val="center"/>
            <w:hideMark/>
          </w:tcPr>
          <w:p w14:paraId="23BE75D2"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Bắc Tân Uyên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5CBAB1D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2355/UBND-VHXH</w:t>
            </w:r>
          </w:p>
        </w:tc>
        <w:tc>
          <w:tcPr>
            <w:tcW w:w="1720" w:type="dxa"/>
            <w:tcBorders>
              <w:top w:val="nil"/>
              <w:left w:val="nil"/>
              <w:bottom w:val="single" w:sz="4" w:space="0" w:color="auto"/>
              <w:right w:val="single" w:sz="4" w:space="0" w:color="auto"/>
            </w:tcBorders>
            <w:shd w:val="clear" w:color="auto" w:fill="auto"/>
            <w:vAlign w:val="center"/>
            <w:hideMark/>
          </w:tcPr>
          <w:p w14:paraId="0146241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30E96D5F"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29D093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48</w:t>
            </w:r>
          </w:p>
        </w:tc>
        <w:tc>
          <w:tcPr>
            <w:tcW w:w="6054" w:type="dxa"/>
            <w:tcBorders>
              <w:top w:val="nil"/>
              <w:left w:val="nil"/>
              <w:bottom w:val="single" w:sz="4" w:space="0" w:color="auto"/>
              <w:right w:val="single" w:sz="4" w:space="0" w:color="auto"/>
            </w:tcBorders>
            <w:shd w:val="clear" w:color="auto" w:fill="auto"/>
            <w:vAlign w:val="center"/>
            <w:hideMark/>
          </w:tcPr>
          <w:p w14:paraId="0D777759"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Long Phước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3B2A484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3882/UBND-VHXH</w:t>
            </w:r>
          </w:p>
        </w:tc>
        <w:tc>
          <w:tcPr>
            <w:tcW w:w="1720" w:type="dxa"/>
            <w:tcBorders>
              <w:top w:val="nil"/>
              <w:left w:val="nil"/>
              <w:bottom w:val="single" w:sz="4" w:space="0" w:color="auto"/>
              <w:right w:val="single" w:sz="4" w:space="0" w:color="auto"/>
            </w:tcBorders>
            <w:shd w:val="clear" w:color="auto" w:fill="auto"/>
            <w:vAlign w:val="center"/>
            <w:hideMark/>
          </w:tcPr>
          <w:p w14:paraId="6022C4E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7/9/2026</w:t>
            </w:r>
          </w:p>
        </w:tc>
      </w:tr>
      <w:tr w:rsidR="006A1635" w:rsidRPr="00480A5D" w14:paraId="4AF4C5D9"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615B4F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w:t>
            </w:r>
          </w:p>
        </w:tc>
        <w:tc>
          <w:tcPr>
            <w:tcW w:w="6054" w:type="dxa"/>
            <w:tcBorders>
              <w:top w:val="nil"/>
              <w:left w:val="nil"/>
              <w:bottom w:val="single" w:sz="4" w:space="0" w:color="auto"/>
              <w:right w:val="single" w:sz="4" w:space="0" w:color="auto"/>
            </w:tcBorders>
            <w:shd w:val="clear" w:color="auto" w:fill="auto"/>
            <w:vAlign w:val="center"/>
            <w:hideMark/>
          </w:tcPr>
          <w:p w14:paraId="09CC77AC"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Phước Thành - TPHCM</w:t>
            </w:r>
          </w:p>
        </w:tc>
        <w:tc>
          <w:tcPr>
            <w:tcW w:w="3497" w:type="dxa"/>
            <w:tcBorders>
              <w:top w:val="nil"/>
              <w:left w:val="nil"/>
              <w:bottom w:val="single" w:sz="4" w:space="0" w:color="auto"/>
              <w:right w:val="single" w:sz="4" w:space="0" w:color="auto"/>
            </w:tcBorders>
            <w:shd w:val="clear" w:color="auto" w:fill="auto"/>
            <w:vAlign w:val="center"/>
            <w:hideMark/>
          </w:tcPr>
          <w:p w14:paraId="0417B25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1680/UBND-VX</w:t>
            </w:r>
          </w:p>
        </w:tc>
        <w:tc>
          <w:tcPr>
            <w:tcW w:w="1720" w:type="dxa"/>
            <w:tcBorders>
              <w:top w:val="nil"/>
              <w:left w:val="nil"/>
              <w:bottom w:val="single" w:sz="4" w:space="0" w:color="auto"/>
              <w:right w:val="single" w:sz="4" w:space="0" w:color="auto"/>
            </w:tcBorders>
            <w:shd w:val="clear" w:color="auto" w:fill="auto"/>
            <w:vAlign w:val="center"/>
            <w:hideMark/>
          </w:tcPr>
          <w:p w14:paraId="1C21779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3/9/2026</w:t>
            </w:r>
          </w:p>
        </w:tc>
      </w:tr>
      <w:tr w:rsidR="006A1635" w:rsidRPr="00480A5D" w14:paraId="1E954B47"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2B56FD4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50</w:t>
            </w:r>
          </w:p>
        </w:tc>
        <w:tc>
          <w:tcPr>
            <w:tcW w:w="6054" w:type="dxa"/>
            <w:tcBorders>
              <w:top w:val="nil"/>
              <w:left w:val="nil"/>
              <w:bottom w:val="single" w:sz="4" w:space="0" w:color="auto"/>
              <w:right w:val="single" w:sz="4" w:space="0" w:color="auto"/>
            </w:tcBorders>
            <w:shd w:val="clear" w:color="auto" w:fill="auto"/>
            <w:vAlign w:val="center"/>
            <w:hideMark/>
          </w:tcPr>
          <w:p w14:paraId="4340939E"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Bình Thới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1F6BFF0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3498/UBND-VHXH</w:t>
            </w:r>
          </w:p>
        </w:tc>
        <w:tc>
          <w:tcPr>
            <w:tcW w:w="1720" w:type="dxa"/>
            <w:tcBorders>
              <w:top w:val="nil"/>
              <w:left w:val="nil"/>
              <w:bottom w:val="single" w:sz="4" w:space="0" w:color="auto"/>
              <w:right w:val="single" w:sz="4" w:space="0" w:color="auto"/>
            </w:tcBorders>
            <w:shd w:val="clear" w:color="auto" w:fill="auto"/>
            <w:vAlign w:val="center"/>
            <w:hideMark/>
          </w:tcPr>
          <w:p w14:paraId="0D234EDE"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4D86DA42"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6075B83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51</w:t>
            </w:r>
          </w:p>
        </w:tc>
        <w:tc>
          <w:tcPr>
            <w:tcW w:w="6054" w:type="dxa"/>
            <w:tcBorders>
              <w:top w:val="nil"/>
              <w:left w:val="nil"/>
              <w:bottom w:val="single" w:sz="4" w:space="0" w:color="auto"/>
              <w:right w:val="single" w:sz="4" w:space="0" w:color="auto"/>
            </w:tcBorders>
            <w:shd w:val="clear" w:color="auto" w:fill="auto"/>
            <w:vAlign w:val="center"/>
            <w:hideMark/>
          </w:tcPr>
          <w:p w14:paraId="1F28CC28"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Phú Thọ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7B2CDA84"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1657/VHXH</w:t>
            </w:r>
          </w:p>
        </w:tc>
        <w:tc>
          <w:tcPr>
            <w:tcW w:w="1720" w:type="dxa"/>
            <w:tcBorders>
              <w:top w:val="nil"/>
              <w:left w:val="nil"/>
              <w:bottom w:val="single" w:sz="4" w:space="0" w:color="auto"/>
              <w:right w:val="single" w:sz="4" w:space="0" w:color="auto"/>
            </w:tcBorders>
            <w:shd w:val="clear" w:color="auto" w:fill="auto"/>
            <w:vAlign w:val="center"/>
            <w:hideMark/>
          </w:tcPr>
          <w:p w14:paraId="02C7FECE"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3/9/2026</w:t>
            </w:r>
          </w:p>
        </w:tc>
      </w:tr>
      <w:tr w:rsidR="006A1635" w:rsidRPr="00480A5D" w14:paraId="4F53F0E2"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9700360"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lastRenderedPageBreak/>
              <w:t>52</w:t>
            </w:r>
          </w:p>
        </w:tc>
        <w:tc>
          <w:tcPr>
            <w:tcW w:w="6054" w:type="dxa"/>
            <w:tcBorders>
              <w:top w:val="nil"/>
              <w:left w:val="nil"/>
              <w:bottom w:val="single" w:sz="4" w:space="0" w:color="auto"/>
              <w:right w:val="single" w:sz="4" w:space="0" w:color="auto"/>
            </w:tcBorders>
            <w:shd w:val="clear" w:color="auto" w:fill="auto"/>
            <w:vAlign w:val="center"/>
            <w:hideMark/>
          </w:tcPr>
          <w:p w14:paraId="693E4BD8"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Thanh An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15F092B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2628/UBND-VHXH</w:t>
            </w:r>
          </w:p>
        </w:tc>
        <w:tc>
          <w:tcPr>
            <w:tcW w:w="1720" w:type="dxa"/>
            <w:tcBorders>
              <w:top w:val="nil"/>
              <w:left w:val="nil"/>
              <w:bottom w:val="single" w:sz="4" w:space="0" w:color="auto"/>
              <w:right w:val="single" w:sz="4" w:space="0" w:color="auto"/>
            </w:tcBorders>
            <w:shd w:val="clear" w:color="auto" w:fill="auto"/>
            <w:vAlign w:val="center"/>
            <w:hideMark/>
          </w:tcPr>
          <w:p w14:paraId="4939F40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3/9/2026</w:t>
            </w:r>
          </w:p>
        </w:tc>
      </w:tr>
      <w:tr w:rsidR="006A1635" w:rsidRPr="00480A5D" w14:paraId="7A6491D0"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624CF25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53</w:t>
            </w:r>
          </w:p>
        </w:tc>
        <w:tc>
          <w:tcPr>
            <w:tcW w:w="6054" w:type="dxa"/>
            <w:tcBorders>
              <w:top w:val="nil"/>
              <w:left w:val="nil"/>
              <w:bottom w:val="single" w:sz="4" w:space="0" w:color="auto"/>
              <w:right w:val="single" w:sz="4" w:space="0" w:color="auto"/>
            </w:tcBorders>
            <w:shd w:val="clear" w:color="auto" w:fill="auto"/>
            <w:vAlign w:val="center"/>
            <w:hideMark/>
          </w:tcPr>
          <w:p w14:paraId="3CFA683F"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Bình Hòa - TPHCM</w:t>
            </w:r>
          </w:p>
        </w:tc>
        <w:tc>
          <w:tcPr>
            <w:tcW w:w="3497" w:type="dxa"/>
            <w:tcBorders>
              <w:top w:val="nil"/>
              <w:left w:val="nil"/>
              <w:bottom w:val="single" w:sz="4" w:space="0" w:color="auto"/>
              <w:right w:val="single" w:sz="4" w:space="0" w:color="auto"/>
            </w:tcBorders>
            <w:shd w:val="clear" w:color="auto" w:fill="auto"/>
            <w:vAlign w:val="center"/>
            <w:hideMark/>
          </w:tcPr>
          <w:p w14:paraId="6D7E14E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2191/UBND-VX</w:t>
            </w:r>
          </w:p>
        </w:tc>
        <w:tc>
          <w:tcPr>
            <w:tcW w:w="1720" w:type="dxa"/>
            <w:tcBorders>
              <w:top w:val="nil"/>
              <w:left w:val="nil"/>
              <w:bottom w:val="single" w:sz="4" w:space="0" w:color="auto"/>
              <w:right w:val="single" w:sz="4" w:space="0" w:color="auto"/>
            </w:tcBorders>
            <w:shd w:val="clear" w:color="auto" w:fill="auto"/>
            <w:vAlign w:val="center"/>
            <w:hideMark/>
          </w:tcPr>
          <w:p w14:paraId="18F4977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3/9/2026</w:t>
            </w:r>
          </w:p>
        </w:tc>
      </w:tr>
      <w:tr w:rsidR="006A1635" w:rsidRPr="00480A5D" w14:paraId="221B00CA"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F3ADEF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54</w:t>
            </w:r>
          </w:p>
        </w:tc>
        <w:tc>
          <w:tcPr>
            <w:tcW w:w="6054" w:type="dxa"/>
            <w:tcBorders>
              <w:top w:val="nil"/>
              <w:left w:val="nil"/>
              <w:bottom w:val="single" w:sz="4" w:space="0" w:color="auto"/>
              <w:right w:val="single" w:sz="4" w:space="0" w:color="auto"/>
            </w:tcBorders>
            <w:shd w:val="clear" w:color="auto" w:fill="auto"/>
            <w:vAlign w:val="center"/>
            <w:hideMark/>
          </w:tcPr>
          <w:p w14:paraId="10893E4B"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Bà Điểm - TPHCM</w:t>
            </w:r>
          </w:p>
        </w:tc>
        <w:tc>
          <w:tcPr>
            <w:tcW w:w="3497" w:type="dxa"/>
            <w:tcBorders>
              <w:top w:val="nil"/>
              <w:left w:val="nil"/>
              <w:bottom w:val="single" w:sz="4" w:space="0" w:color="auto"/>
              <w:right w:val="single" w:sz="4" w:space="0" w:color="auto"/>
            </w:tcBorders>
            <w:shd w:val="clear" w:color="auto" w:fill="auto"/>
            <w:vAlign w:val="center"/>
            <w:hideMark/>
          </w:tcPr>
          <w:p w14:paraId="7C27878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4928/UBND</w:t>
            </w:r>
          </w:p>
        </w:tc>
        <w:tc>
          <w:tcPr>
            <w:tcW w:w="1720" w:type="dxa"/>
            <w:tcBorders>
              <w:top w:val="nil"/>
              <w:left w:val="nil"/>
              <w:bottom w:val="single" w:sz="4" w:space="0" w:color="auto"/>
              <w:right w:val="single" w:sz="4" w:space="0" w:color="auto"/>
            </w:tcBorders>
            <w:shd w:val="clear" w:color="auto" w:fill="auto"/>
            <w:vAlign w:val="center"/>
            <w:hideMark/>
          </w:tcPr>
          <w:p w14:paraId="13864BE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748D125A"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0FA026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55</w:t>
            </w:r>
          </w:p>
        </w:tc>
        <w:tc>
          <w:tcPr>
            <w:tcW w:w="6054" w:type="dxa"/>
            <w:tcBorders>
              <w:top w:val="nil"/>
              <w:left w:val="nil"/>
              <w:bottom w:val="single" w:sz="4" w:space="0" w:color="auto"/>
              <w:right w:val="single" w:sz="4" w:space="0" w:color="auto"/>
            </w:tcBorders>
            <w:shd w:val="clear" w:color="auto" w:fill="auto"/>
            <w:vAlign w:val="center"/>
            <w:hideMark/>
          </w:tcPr>
          <w:p w14:paraId="1239F12C"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Chợ Quán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53E5E5B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2194/UBND-VHXH</w:t>
            </w:r>
          </w:p>
        </w:tc>
        <w:tc>
          <w:tcPr>
            <w:tcW w:w="1720" w:type="dxa"/>
            <w:tcBorders>
              <w:top w:val="nil"/>
              <w:left w:val="nil"/>
              <w:bottom w:val="single" w:sz="4" w:space="0" w:color="auto"/>
              <w:right w:val="single" w:sz="4" w:space="0" w:color="auto"/>
            </w:tcBorders>
            <w:shd w:val="clear" w:color="auto" w:fill="auto"/>
            <w:vAlign w:val="center"/>
            <w:hideMark/>
          </w:tcPr>
          <w:p w14:paraId="35AACD2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24DE91D8"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630607F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56</w:t>
            </w:r>
          </w:p>
        </w:tc>
        <w:tc>
          <w:tcPr>
            <w:tcW w:w="6054" w:type="dxa"/>
            <w:tcBorders>
              <w:top w:val="nil"/>
              <w:left w:val="nil"/>
              <w:bottom w:val="single" w:sz="4" w:space="0" w:color="auto"/>
              <w:right w:val="single" w:sz="4" w:space="0" w:color="auto"/>
            </w:tcBorders>
            <w:shd w:val="clear" w:color="auto" w:fill="auto"/>
            <w:vAlign w:val="center"/>
            <w:hideMark/>
          </w:tcPr>
          <w:p w14:paraId="796BB57D"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Bình Giã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341E6FCD"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1965/UBND-VHXH</w:t>
            </w:r>
          </w:p>
        </w:tc>
        <w:tc>
          <w:tcPr>
            <w:tcW w:w="1720" w:type="dxa"/>
            <w:tcBorders>
              <w:top w:val="nil"/>
              <w:left w:val="nil"/>
              <w:bottom w:val="single" w:sz="4" w:space="0" w:color="auto"/>
              <w:right w:val="single" w:sz="4" w:space="0" w:color="auto"/>
            </w:tcBorders>
            <w:shd w:val="clear" w:color="auto" w:fill="auto"/>
            <w:vAlign w:val="center"/>
            <w:hideMark/>
          </w:tcPr>
          <w:p w14:paraId="0EB3DAD3"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58EC576F"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98DBFF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57</w:t>
            </w:r>
          </w:p>
        </w:tc>
        <w:tc>
          <w:tcPr>
            <w:tcW w:w="6054" w:type="dxa"/>
            <w:tcBorders>
              <w:top w:val="nil"/>
              <w:left w:val="nil"/>
              <w:bottom w:val="single" w:sz="4" w:space="0" w:color="auto"/>
              <w:right w:val="single" w:sz="4" w:space="0" w:color="auto"/>
            </w:tcBorders>
            <w:shd w:val="clear" w:color="auto" w:fill="auto"/>
            <w:vAlign w:val="center"/>
            <w:hideMark/>
          </w:tcPr>
          <w:p w14:paraId="1E0B59C7"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An Đông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347FED5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1845/UBND-VHXH</w:t>
            </w:r>
          </w:p>
        </w:tc>
        <w:tc>
          <w:tcPr>
            <w:tcW w:w="1720" w:type="dxa"/>
            <w:tcBorders>
              <w:top w:val="nil"/>
              <w:left w:val="nil"/>
              <w:bottom w:val="single" w:sz="4" w:space="0" w:color="auto"/>
              <w:right w:val="single" w:sz="4" w:space="0" w:color="auto"/>
            </w:tcBorders>
            <w:shd w:val="clear" w:color="auto" w:fill="auto"/>
            <w:vAlign w:val="center"/>
            <w:hideMark/>
          </w:tcPr>
          <w:p w14:paraId="2AC1692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31E5D963"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DE31BB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58</w:t>
            </w:r>
          </w:p>
        </w:tc>
        <w:tc>
          <w:tcPr>
            <w:tcW w:w="6054" w:type="dxa"/>
            <w:tcBorders>
              <w:top w:val="nil"/>
              <w:left w:val="nil"/>
              <w:bottom w:val="single" w:sz="4" w:space="0" w:color="auto"/>
              <w:right w:val="single" w:sz="4" w:space="0" w:color="auto"/>
            </w:tcBorders>
            <w:shd w:val="clear" w:color="auto" w:fill="auto"/>
            <w:vAlign w:val="center"/>
            <w:hideMark/>
          </w:tcPr>
          <w:p w14:paraId="0CABD00B"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Dầu Tiếng - TPHCM</w:t>
            </w:r>
          </w:p>
        </w:tc>
        <w:tc>
          <w:tcPr>
            <w:tcW w:w="3497" w:type="dxa"/>
            <w:tcBorders>
              <w:top w:val="nil"/>
              <w:left w:val="nil"/>
              <w:bottom w:val="single" w:sz="4" w:space="0" w:color="auto"/>
              <w:right w:val="single" w:sz="4" w:space="0" w:color="auto"/>
            </w:tcBorders>
            <w:shd w:val="clear" w:color="auto" w:fill="auto"/>
            <w:vAlign w:val="center"/>
            <w:hideMark/>
          </w:tcPr>
          <w:p w14:paraId="3658FA4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1585/UBND-VX</w:t>
            </w:r>
          </w:p>
        </w:tc>
        <w:tc>
          <w:tcPr>
            <w:tcW w:w="1720" w:type="dxa"/>
            <w:tcBorders>
              <w:top w:val="nil"/>
              <w:left w:val="nil"/>
              <w:bottom w:val="single" w:sz="4" w:space="0" w:color="auto"/>
              <w:right w:val="single" w:sz="4" w:space="0" w:color="auto"/>
            </w:tcBorders>
            <w:shd w:val="clear" w:color="auto" w:fill="auto"/>
            <w:vAlign w:val="center"/>
            <w:hideMark/>
          </w:tcPr>
          <w:p w14:paraId="0E857BA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0A7EFA1C"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59D1806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59</w:t>
            </w:r>
          </w:p>
        </w:tc>
        <w:tc>
          <w:tcPr>
            <w:tcW w:w="6054" w:type="dxa"/>
            <w:tcBorders>
              <w:top w:val="nil"/>
              <w:left w:val="nil"/>
              <w:bottom w:val="single" w:sz="4" w:space="0" w:color="auto"/>
              <w:right w:val="single" w:sz="4" w:space="0" w:color="auto"/>
            </w:tcBorders>
            <w:shd w:val="clear" w:color="auto" w:fill="auto"/>
            <w:vAlign w:val="center"/>
            <w:hideMark/>
          </w:tcPr>
          <w:p w14:paraId="55370C23"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Đức Nhuận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3BD9811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2235/UBND-VHXH</w:t>
            </w:r>
          </w:p>
        </w:tc>
        <w:tc>
          <w:tcPr>
            <w:tcW w:w="1720" w:type="dxa"/>
            <w:tcBorders>
              <w:top w:val="nil"/>
              <w:left w:val="nil"/>
              <w:bottom w:val="single" w:sz="4" w:space="0" w:color="auto"/>
              <w:right w:val="single" w:sz="4" w:space="0" w:color="auto"/>
            </w:tcBorders>
            <w:shd w:val="clear" w:color="auto" w:fill="auto"/>
            <w:vAlign w:val="center"/>
            <w:hideMark/>
          </w:tcPr>
          <w:p w14:paraId="223947A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59FB3D28"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44DC43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60</w:t>
            </w:r>
          </w:p>
        </w:tc>
        <w:tc>
          <w:tcPr>
            <w:tcW w:w="6054" w:type="dxa"/>
            <w:tcBorders>
              <w:top w:val="nil"/>
              <w:left w:val="nil"/>
              <w:bottom w:val="single" w:sz="4" w:space="0" w:color="auto"/>
              <w:right w:val="single" w:sz="4" w:space="0" w:color="auto"/>
            </w:tcBorders>
            <w:shd w:val="clear" w:color="auto" w:fill="auto"/>
            <w:vAlign w:val="center"/>
            <w:hideMark/>
          </w:tcPr>
          <w:p w14:paraId="766E173F"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Tân Bình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787EC9D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1987/UBND-VHXH</w:t>
            </w:r>
          </w:p>
        </w:tc>
        <w:tc>
          <w:tcPr>
            <w:tcW w:w="1720" w:type="dxa"/>
            <w:tcBorders>
              <w:top w:val="nil"/>
              <w:left w:val="nil"/>
              <w:bottom w:val="single" w:sz="4" w:space="0" w:color="auto"/>
              <w:right w:val="single" w:sz="4" w:space="0" w:color="auto"/>
            </w:tcBorders>
            <w:shd w:val="clear" w:color="auto" w:fill="auto"/>
            <w:vAlign w:val="center"/>
            <w:hideMark/>
          </w:tcPr>
          <w:p w14:paraId="331223F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5/9/2026</w:t>
            </w:r>
          </w:p>
        </w:tc>
      </w:tr>
      <w:tr w:rsidR="006A1635" w:rsidRPr="00480A5D" w14:paraId="0F76C3AA"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166613B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61</w:t>
            </w:r>
          </w:p>
        </w:tc>
        <w:tc>
          <w:tcPr>
            <w:tcW w:w="6054" w:type="dxa"/>
            <w:tcBorders>
              <w:top w:val="nil"/>
              <w:left w:val="nil"/>
              <w:bottom w:val="single" w:sz="4" w:space="0" w:color="auto"/>
              <w:right w:val="single" w:sz="4" w:space="0" w:color="auto"/>
            </w:tcBorders>
            <w:shd w:val="clear" w:color="auto" w:fill="auto"/>
            <w:vAlign w:val="center"/>
            <w:hideMark/>
          </w:tcPr>
          <w:p w14:paraId="650FAB7F"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An Hội Tây - TPHCM</w:t>
            </w:r>
          </w:p>
        </w:tc>
        <w:tc>
          <w:tcPr>
            <w:tcW w:w="3497" w:type="dxa"/>
            <w:tcBorders>
              <w:top w:val="nil"/>
              <w:left w:val="nil"/>
              <w:bottom w:val="single" w:sz="4" w:space="0" w:color="auto"/>
              <w:right w:val="single" w:sz="4" w:space="0" w:color="auto"/>
            </w:tcBorders>
            <w:shd w:val="clear" w:color="auto" w:fill="auto"/>
            <w:vAlign w:val="center"/>
            <w:hideMark/>
          </w:tcPr>
          <w:p w14:paraId="25331AAE"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5089/UBND</w:t>
            </w:r>
          </w:p>
        </w:tc>
        <w:tc>
          <w:tcPr>
            <w:tcW w:w="1720" w:type="dxa"/>
            <w:tcBorders>
              <w:top w:val="nil"/>
              <w:left w:val="nil"/>
              <w:bottom w:val="single" w:sz="4" w:space="0" w:color="auto"/>
              <w:right w:val="single" w:sz="4" w:space="0" w:color="auto"/>
            </w:tcBorders>
            <w:shd w:val="clear" w:color="auto" w:fill="auto"/>
            <w:vAlign w:val="center"/>
            <w:hideMark/>
          </w:tcPr>
          <w:p w14:paraId="34933C2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3D6FF869"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5A3D0608"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62</w:t>
            </w:r>
          </w:p>
        </w:tc>
        <w:tc>
          <w:tcPr>
            <w:tcW w:w="6054" w:type="dxa"/>
            <w:tcBorders>
              <w:top w:val="nil"/>
              <w:left w:val="nil"/>
              <w:bottom w:val="single" w:sz="4" w:space="0" w:color="auto"/>
              <w:right w:val="single" w:sz="4" w:space="0" w:color="auto"/>
            </w:tcBorders>
            <w:shd w:val="clear" w:color="auto" w:fill="auto"/>
            <w:vAlign w:val="center"/>
            <w:hideMark/>
          </w:tcPr>
          <w:p w14:paraId="721D405D"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Tam Long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673B195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9348/UBND-VHXH</w:t>
            </w:r>
          </w:p>
        </w:tc>
        <w:tc>
          <w:tcPr>
            <w:tcW w:w="1720" w:type="dxa"/>
            <w:tcBorders>
              <w:top w:val="nil"/>
              <w:left w:val="nil"/>
              <w:bottom w:val="single" w:sz="4" w:space="0" w:color="auto"/>
              <w:right w:val="single" w:sz="4" w:space="0" w:color="auto"/>
            </w:tcBorders>
            <w:shd w:val="clear" w:color="auto" w:fill="auto"/>
            <w:vAlign w:val="center"/>
            <w:hideMark/>
          </w:tcPr>
          <w:p w14:paraId="6148B5B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3/9/2026</w:t>
            </w:r>
          </w:p>
        </w:tc>
      </w:tr>
      <w:tr w:rsidR="006A1635" w:rsidRPr="00480A5D" w14:paraId="07B0F18A"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B99A033"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lastRenderedPageBreak/>
              <w:t>63</w:t>
            </w:r>
          </w:p>
        </w:tc>
        <w:tc>
          <w:tcPr>
            <w:tcW w:w="6054" w:type="dxa"/>
            <w:tcBorders>
              <w:top w:val="nil"/>
              <w:left w:val="nil"/>
              <w:bottom w:val="single" w:sz="4" w:space="0" w:color="auto"/>
              <w:right w:val="single" w:sz="4" w:space="0" w:color="auto"/>
            </w:tcBorders>
            <w:shd w:val="clear" w:color="auto" w:fill="auto"/>
            <w:vAlign w:val="center"/>
            <w:hideMark/>
          </w:tcPr>
          <w:p w14:paraId="1FA38604"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Củ Chi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5F5917D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4107/UBND-VHXH</w:t>
            </w:r>
          </w:p>
        </w:tc>
        <w:tc>
          <w:tcPr>
            <w:tcW w:w="1720" w:type="dxa"/>
            <w:tcBorders>
              <w:top w:val="nil"/>
              <w:left w:val="nil"/>
              <w:bottom w:val="single" w:sz="4" w:space="0" w:color="auto"/>
              <w:right w:val="single" w:sz="4" w:space="0" w:color="auto"/>
            </w:tcBorders>
            <w:shd w:val="clear" w:color="auto" w:fill="auto"/>
            <w:vAlign w:val="center"/>
            <w:hideMark/>
          </w:tcPr>
          <w:p w14:paraId="77F4DC3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3/9/2026</w:t>
            </w:r>
          </w:p>
        </w:tc>
      </w:tr>
      <w:tr w:rsidR="006A1635" w:rsidRPr="00480A5D" w14:paraId="6AEFC89D"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2A2F0098"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64</w:t>
            </w:r>
          </w:p>
        </w:tc>
        <w:tc>
          <w:tcPr>
            <w:tcW w:w="6054" w:type="dxa"/>
            <w:tcBorders>
              <w:top w:val="nil"/>
              <w:left w:val="nil"/>
              <w:bottom w:val="single" w:sz="4" w:space="0" w:color="auto"/>
              <w:right w:val="single" w:sz="4" w:space="0" w:color="auto"/>
            </w:tcBorders>
            <w:shd w:val="clear" w:color="auto" w:fill="auto"/>
            <w:vAlign w:val="center"/>
            <w:hideMark/>
          </w:tcPr>
          <w:p w14:paraId="6836894E"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Hòa Bình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0F3E571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1531/VHXH</w:t>
            </w:r>
          </w:p>
        </w:tc>
        <w:tc>
          <w:tcPr>
            <w:tcW w:w="1720" w:type="dxa"/>
            <w:tcBorders>
              <w:top w:val="nil"/>
              <w:left w:val="nil"/>
              <w:bottom w:val="single" w:sz="4" w:space="0" w:color="auto"/>
              <w:right w:val="single" w:sz="4" w:space="0" w:color="auto"/>
            </w:tcBorders>
            <w:shd w:val="clear" w:color="auto" w:fill="auto"/>
            <w:vAlign w:val="center"/>
            <w:hideMark/>
          </w:tcPr>
          <w:p w14:paraId="65A0F54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3/9/2026</w:t>
            </w:r>
          </w:p>
        </w:tc>
      </w:tr>
      <w:tr w:rsidR="006A1635" w:rsidRPr="00480A5D" w14:paraId="3B11C96D"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BF024F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65</w:t>
            </w:r>
          </w:p>
        </w:tc>
        <w:tc>
          <w:tcPr>
            <w:tcW w:w="6054" w:type="dxa"/>
            <w:tcBorders>
              <w:top w:val="nil"/>
              <w:left w:val="nil"/>
              <w:bottom w:val="single" w:sz="4" w:space="0" w:color="auto"/>
              <w:right w:val="single" w:sz="4" w:space="0" w:color="auto"/>
            </w:tcBorders>
            <w:shd w:val="clear" w:color="auto" w:fill="auto"/>
            <w:vAlign w:val="center"/>
            <w:hideMark/>
          </w:tcPr>
          <w:p w14:paraId="16C73AB4"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Bình Trưng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7423C17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3128/UBND-VHXH</w:t>
            </w:r>
          </w:p>
        </w:tc>
        <w:tc>
          <w:tcPr>
            <w:tcW w:w="1720" w:type="dxa"/>
            <w:tcBorders>
              <w:top w:val="nil"/>
              <w:left w:val="nil"/>
              <w:bottom w:val="single" w:sz="4" w:space="0" w:color="auto"/>
              <w:right w:val="single" w:sz="4" w:space="0" w:color="auto"/>
            </w:tcBorders>
            <w:shd w:val="clear" w:color="auto" w:fill="auto"/>
            <w:vAlign w:val="center"/>
            <w:hideMark/>
          </w:tcPr>
          <w:p w14:paraId="1AC2B7CC"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3/9/2026</w:t>
            </w:r>
          </w:p>
        </w:tc>
      </w:tr>
      <w:tr w:rsidR="006A1635" w:rsidRPr="00480A5D" w14:paraId="71503ED4" w14:textId="77777777" w:rsidTr="002152E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34693CE8"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66</w:t>
            </w:r>
          </w:p>
        </w:tc>
        <w:tc>
          <w:tcPr>
            <w:tcW w:w="6054" w:type="dxa"/>
            <w:tcBorders>
              <w:top w:val="nil"/>
              <w:left w:val="nil"/>
              <w:bottom w:val="single" w:sz="4" w:space="0" w:color="auto"/>
              <w:right w:val="single" w:sz="4" w:space="0" w:color="auto"/>
            </w:tcBorders>
            <w:shd w:val="clear" w:color="auto" w:fill="auto"/>
            <w:vAlign w:val="center"/>
            <w:hideMark/>
          </w:tcPr>
          <w:p w14:paraId="44524FBF"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An Long - TPHCM</w:t>
            </w:r>
          </w:p>
        </w:tc>
        <w:tc>
          <w:tcPr>
            <w:tcW w:w="3497" w:type="dxa"/>
            <w:tcBorders>
              <w:top w:val="nil"/>
              <w:left w:val="nil"/>
              <w:bottom w:val="single" w:sz="4" w:space="0" w:color="auto"/>
              <w:right w:val="single" w:sz="4" w:space="0" w:color="auto"/>
            </w:tcBorders>
            <w:shd w:val="clear" w:color="auto" w:fill="auto"/>
            <w:vAlign w:val="center"/>
            <w:hideMark/>
          </w:tcPr>
          <w:p w14:paraId="24CA267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1398/UBND-VX</w:t>
            </w:r>
          </w:p>
        </w:tc>
        <w:tc>
          <w:tcPr>
            <w:tcW w:w="1720" w:type="dxa"/>
            <w:tcBorders>
              <w:top w:val="nil"/>
              <w:left w:val="nil"/>
              <w:bottom w:val="single" w:sz="4" w:space="0" w:color="auto"/>
              <w:right w:val="single" w:sz="4" w:space="0" w:color="auto"/>
            </w:tcBorders>
            <w:shd w:val="clear" w:color="auto" w:fill="auto"/>
            <w:vAlign w:val="center"/>
            <w:hideMark/>
          </w:tcPr>
          <w:p w14:paraId="7A3228B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3/9/2026</w:t>
            </w:r>
          </w:p>
        </w:tc>
      </w:tr>
      <w:tr w:rsidR="006A1635" w:rsidRPr="00480A5D" w14:paraId="18C1014A"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2E87491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67</w:t>
            </w:r>
          </w:p>
        </w:tc>
        <w:tc>
          <w:tcPr>
            <w:tcW w:w="6054" w:type="dxa"/>
            <w:tcBorders>
              <w:top w:val="nil"/>
              <w:left w:val="nil"/>
              <w:bottom w:val="single" w:sz="4" w:space="0" w:color="auto"/>
              <w:right w:val="single" w:sz="4" w:space="0" w:color="auto"/>
            </w:tcBorders>
            <w:shd w:val="clear" w:color="auto" w:fill="auto"/>
            <w:vAlign w:val="center"/>
            <w:hideMark/>
          </w:tcPr>
          <w:p w14:paraId="170CF8B7"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Phước Thắng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67AE3EC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5308/UBND-VHXH</w:t>
            </w:r>
          </w:p>
        </w:tc>
        <w:tc>
          <w:tcPr>
            <w:tcW w:w="1720" w:type="dxa"/>
            <w:tcBorders>
              <w:top w:val="nil"/>
              <w:left w:val="nil"/>
              <w:bottom w:val="single" w:sz="4" w:space="0" w:color="auto"/>
              <w:right w:val="single" w:sz="4" w:space="0" w:color="auto"/>
            </w:tcBorders>
            <w:shd w:val="clear" w:color="auto" w:fill="auto"/>
            <w:vAlign w:val="center"/>
            <w:hideMark/>
          </w:tcPr>
          <w:p w14:paraId="22AB17E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0491D783"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3F5B3DD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68</w:t>
            </w:r>
          </w:p>
        </w:tc>
        <w:tc>
          <w:tcPr>
            <w:tcW w:w="6054" w:type="dxa"/>
            <w:tcBorders>
              <w:top w:val="nil"/>
              <w:left w:val="nil"/>
              <w:bottom w:val="single" w:sz="4" w:space="0" w:color="auto"/>
              <w:right w:val="single" w:sz="4" w:space="0" w:color="auto"/>
            </w:tcBorders>
            <w:shd w:val="clear" w:color="auto" w:fill="auto"/>
            <w:vAlign w:val="center"/>
            <w:hideMark/>
          </w:tcPr>
          <w:p w14:paraId="2A601F4C"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Tân Mỹ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449D774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5399/UBND-VHXH</w:t>
            </w:r>
          </w:p>
        </w:tc>
        <w:tc>
          <w:tcPr>
            <w:tcW w:w="1720" w:type="dxa"/>
            <w:tcBorders>
              <w:top w:val="nil"/>
              <w:left w:val="nil"/>
              <w:bottom w:val="single" w:sz="4" w:space="0" w:color="auto"/>
              <w:right w:val="single" w:sz="4" w:space="0" w:color="auto"/>
            </w:tcBorders>
            <w:shd w:val="clear" w:color="auto" w:fill="auto"/>
            <w:vAlign w:val="center"/>
            <w:hideMark/>
          </w:tcPr>
          <w:p w14:paraId="67F6DD3A"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7486CB38"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6A055D1B"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69</w:t>
            </w:r>
          </w:p>
        </w:tc>
        <w:tc>
          <w:tcPr>
            <w:tcW w:w="6054" w:type="dxa"/>
            <w:tcBorders>
              <w:top w:val="nil"/>
              <w:left w:val="nil"/>
              <w:bottom w:val="single" w:sz="4" w:space="0" w:color="auto"/>
              <w:right w:val="single" w:sz="4" w:space="0" w:color="auto"/>
            </w:tcBorders>
            <w:shd w:val="clear" w:color="auto" w:fill="auto"/>
            <w:vAlign w:val="center"/>
            <w:hideMark/>
          </w:tcPr>
          <w:p w14:paraId="6AD1CE91"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Vĩnh Tân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0DEE70E3"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1783/UBND-VHXH</w:t>
            </w:r>
          </w:p>
        </w:tc>
        <w:tc>
          <w:tcPr>
            <w:tcW w:w="1720" w:type="dxa"/>
            <w:tcBorders>
              <w:top w:val="nil"/>
              <w:left w:val="nil"/>
              <w:bottom w:val="single" w:sz="4" w:space="0" w:color="auto"/>
              <w:right w:val="single" w:sz="4" w:space="0" w:color="auto"/>
            </w:tcBorders>
            <w:shd w:val="clear" w:color="auto" w:fill="auto"/>
            <w:vAlign w:val="center"/>
            <w:hideMark/>
          </w:tcPr>
          <w:p w14:paraId="0F6D70A3"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5524CACA"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22F116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70</w:t>
            </w:r>
          </w:p>
        </w:tc>
        <w:tc>
          <w:tcPr>
            <w:tcW w:w="6054" w:type="dxa"/>
            <w:tcBorders>
              <w:top w:val="nil"/>
              <w:left w:val="nil"/>
              <w:bottom w:val="single" w:sz="4" w:space="0" w:color="auto"/>
              <w:right w:val="single" w:sz="4" w:space="0" w:color="auto"/>
            </w:tcBorders>
            <w:shd w:val="clear" w:color="auto" w:fill="auto"/>
            <w:vAlign w:val="center"/>
            <w:hideMark/>
          </w:tcPr>
          <w:p w14:paraId="12BBE2E8"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Hòa Hội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4CFC9833"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3342/UBND-VHXH</w:t>
            </w:r>
          </w:p>
        </w:tc>
        <w:tc>
          <w:tcPr>
            <w:tcW w:w="1720" w:type="dxa"/>
            <w:tcBorders>
              <w:top w:val="nil"/>
              <w:left w:val="nil"/>
              <w:bottom w:val="single" w:sz="4" w:space="0" w:color="auto"/>
              <w:right w:val="single" w:sz="4" w:space="0" w:color="auto"/>
            </w:tcBorders>
            <w:shd w:val="clear" w:color="auto" w:fill="auto"/>
            <w:vAlign w:val="center"/>
            <w:hideMark/>
          </w:tcPr>
          <w:p w14:paraId="1167C608"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4/9/2026</w:t>
            </w:r>
          </w:p>
        </w:tc>
      </w:tr>
      <w:tr w:rsidR="006A1635" w:rsidRPr="00480A5D" w14:paraId="342D8199"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F8495D3"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71</w:t>
            </w:r>
          </w:p>
        </w:tc>
        <w:tc>
          <w:tcPr>
            <w:tcW w:w="6054" w:type="dxa"/>
            <w:tcBorders>
              <w:top w:val="nil"/>
              <w:left w:val="nil"/>
              <w:bottom w:val="single" w:sz="4" w:space="0" w:color="auto"/>
              <w:right w:val="single" w:sz="4" w:space="0" w:color="auto"/>
            </w:tcBorders>
            <w:shd w:val="clear" w:color="auto" w:fill="auto"/>
            <w:vAlign w:val="center"/>
            <w:hideMark/>
          </w:tcPr>
          <w:p w14:paraId="1C74B5D1"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Thông Tây Hội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446FD7A3"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3864/UBND-VHXH</w:t>
            </w:r>
          </w:p>
        </w:tc>
        <w:tc>
          <w:tcPr>
            <w:tcW w:w="1720" w:type="dxa"/>
            <w:tcBorders>
              <w:top w:val="nil"/>
              <w:left w:val="nil"/>
              <w:bottom w:val="single" w:sz="4" w:space="0" w:color="auto"/>
              <w:right w:val="single" w:sz="4" w:space="0" w:color="auto"/>
            </w:tcBorders>
            <w:shd w:val="clear" w:color="auto" w:fill="auto"/>
            <w:vAlign w:val="center"/>
            <w:hideMark/>
          </w:tcPr>
          <w:p w14:paraId="11B0515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3/9/2026</w:t>
            </w:r>
          </w:p>
        </w:tc>
      </w:tr>
      <w:tr w:rsidR="006A1635" w:rsidRPr="00480A5D" w14:paraId="17EA992C" w14:textId="77777777" w:rsidTr="002152EB">
        <w:trPr>
          <w:trHeight w:val="72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50D1A23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72</w:t>
            </w:r>
          </w:p>
        </w:tc>
        <w:tc>
          <w:tcPr>
            <w:tcW w:w="6054" w:type="dxa"/>
            <w:tcBorders>
              <w:top w:val="nil"/>
              <w:left w:val="nil"/>
              <w:bottom w:val="single" w:sz="4" w:space="0" w:color="auto"/>
              <w:right w:val="single" w:sz="4" w:space="0" w:color="auto"/>
            </w:tcBorders>
            <w:shd w:val="clear" w:color="auto" w:fill="auto"/>
            <w:vAlign w:val="center"/>
            <w:hideMark/>
          </w:tcPr>
          <w:p w14:paraId="154A38A9"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Tân Sơn Nhất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5B6C62D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2380/UBND-VHXH</w:t>
            </w:r>
          </w:p>
        </w:tc>
        <w:tc>
          <w:tcPr>
            <w:tcW w:w="1720" w:type="dxa"/>
            <w:tcBorders>
              <w:top w:val="nil"/>
              <w:left w:val="nil"/>
              <w:bottom w:val="single" w:sz="4" w:space="0" w:color="auto"/>
              <w:right w:val="single" w:sz="4" w:space="0" w:color="auto"/>
            </w:tcBorders>
            <w:shd w:val="clear" w:color="auto" w:fill="auto"/>
            <w:vAlign w:val="center"/>
            <w:hideMark/>
          </w:tcPr>
          <w:p w14:paraId="6818BBD4"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3/9/2026</w:t>
            </w:r>
          </w:p>
        </w:tc>
      </w:tr>
      <w:tr w:rsidR="006A1635" w:rsidRPr="00480A5D" w14:paraId="7BDC737E"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1E02E8B4"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lastRenderedPageBreak/>
              <w:t>73</w:t>
            </w:r>
          </w:p>
        </w:tc>
        <w:tc>
          <w:tcPr>
            <w:tcW w:w="6054" w:type="dxa"/>
            <w:tcBorders>
              <w:top w:val="nil"/>
              <w:left w:val="nil"/>
              <w:bottom w:val="single" w:sz="4" w:space="0" w:color="auto"/>
              <w:right w:val="single" w:sz="4" w:space="0" w:color="auto"/>
            </w:tcBorders>
            <w:shd w:val="clear" w:color="auto" w:fill="auto"/>
            <w:vAlign w:val="center"/>
            <w:hideMark/>
          </w:tcPr>
          <w:p w14:paraId="70A6124F"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Hiệp Phước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2E19677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1080/VHXH</w:t>
            </w:r>
          </w:p>
        </w:tc>
        <w:tc>
          <w:tcPr>
            <w:tcW w:w="1720" w:type="dxa"/>
            <w:tcBorders>
              <w:top w:val="nil"/>
              <w:left w:val="nil"/>
              <w:bottom w:val="single" w:sz="4" w:space="0" w:color="auto"/>
              <w:right w:val="single" w:sz="4" w:space="0" w:color="auto"/>
            </w:tcBorders>
            <w:shd w:val="clear" w:color="auto" w:fill="auto"/>
            <w:vAlign w:val="center"/>
            <w:hideMark/>
          </w:tcPr>
          <w:p w14:paraId="1FA4444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3530EAF2"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534793D8"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74</w:t>
            </w:r>
          </w:p>
        </w:tc>
        <w:tc>
          <w:tcPr>
            <w:tcW w:w="6054" w:type="dxa"/>
            <w:tcBorders>
              <w:top w:val="nil"/>
              <w:left w:val="nil"/>
              <w:bottom w:val="single" w:sz="4" w:space="0" w:color="auto"/>
              <w:right w:val="single" w:sz="4" w:space="0" w:color="auto"/>
            </w:tcBorders>
            <w:shd w:val="clear" w:color="auto" w:fill="auto"/>
            <w:vAlign w:val="center"/>
            <w:hideMark/>
          </w:tcPr>
          <w:p w14:paraId="7BFFB509"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An Khánh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1BD105DE"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3565/UBND-VHXH</w:t>
            </w:r>
          </w:p>
        </w:tc>
        <w:tc>
          <w:tcPr>
            <w:tcW w:w="1720" w:type="dxa"/>
            <w:tcBorders>
              <w:top w:val="nil"/>
              <w:left w:val="nil"/>
              <w:bottom w:val="single" w:sz="4" w:space="0" w:color="auto"/>
              <w:right w:val="single" w:sz="4" w:space="0" w:color="auto"/>
            </w:tcBorders>
            <w:shd w:val="clear" w:color="auto" w:fill="auto"/>
            <w:vAlign w:val="center"/>
            <w:hideMark/>
          </w:tcPr>
          <w:p w14:paraId="3CDAE932"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8/9/2026</w:t>
            </w:r>
          </w:p>
        </w:tc>
      </w:tr>
      <w:tr w:rsidR="006A1635" w:rsidRPr="00480A5D" w14:paraId="24EBEE7B" w14:textId="77777777" w:rsidTr="002152E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30B22034"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75</w:t>
            </w:r>
          </w:p>
        </w:tc>
        <w:tc>
          <w:tcPr>
            <w:tcW w:w="6054" w:type="dxa"/>
            <w:tcBorders>
              <w:top w:val="nil"/>
              <w:left w:val="nil"/>
              <w:bottom w:val="single" w:sz="4" w:space="0" w:color="auto"/>
              <w:right w:val="single" w:sz="4" w:space="0" w:color="auto"/>
            </w:tcBorders>
            <w:shd w:val="clear" w:color="auto" w:fill="auto"/>
            <w:vAlign w:val="center"/>
            <w:hideMark/>
          </w:tcPr>
          <w:p w14:paraId="3C8A4002"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Bắc Tân Uyên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1EC673C1"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2421/UBND-VHXH</w:t>
            </w:r>
          </w:p>
        </w:tc>
        <w:tc>
          <w:tcPr>
            <w:tcW w:w="1720" w:type="dxa"/>
            <w:tcBorders>
              <w:top w:val="nil"/>
              <w:left w:val="nil"/>
              <w:bottom w:val="single" w:sz="4" w:space="0" w:color="auto"/>
              <w:right w:val="single" w:sz="4" w:space="0" w:color="auto"/>
            </w:tcBorders>
            <w:shd w:val="clear" w:color="auto" w:fill="auto"/>
            <w:vAlign w:val="center"/>
            <w:hideMark/>
          </w:tcPr>
          <w:p w14:paraId="3E53839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11/9/2026</w:t>
            </w:r>
          </w:p>
        </w:tc>
      </w:tr>
      <w:tr w:rsidR="006A1635" w:rsidRPr="00480A5D" w14:paraId="362438C4" w14:textId="77777777" w:rsidTr="003A6326">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A28A81F"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76</w:t>
            </w:r>
          </w:p>
        </w:tc>
        <w:tc>
          <w:tcPr>
            <w:tcW w:w="6054" w:type="dxa"/>
            <w:tcBorders>
              <w:top w:val="nil"/>
              <w:left w:val="nil"/>
              <w:bottom w:val="single" w:sz="4" w:space="0" w:color="auto"/>
              <w:right w:val="single" w:sz="4" w:space="0" w:color="auto"/>
            </w:tcBorders>
            <w:shd w:val="clear" w:color="auto" w:fill="auto"/>
            <w:vAlign w:val="center"/>
            <w:hideMark/>
          </w:tcPr>
          <w:p w14:paraId="54C67305"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Gia Định - TPHCM (Phòng Văn hóa - Xã hội)</w:t>
            </w:r>
          </w:p>
        </w:tc>
        <w:tc>
          <w:tcPr>
            <w:tcW w:w="3497" w:type="dxa"/>
            <w:tcBorders>
              <w:top w:val="nil"/>
              <w:left w:val="nil"/>
              <w:bottom w:val="single" w:sz="4" w:space="0" w:color="auto"/>
              <w:right w:val="single" w:sz="4" w:space="0" w:color="auto"/>
            </w:tcBorders>
            <w:shd w:val="clear" w:color="auto" w:fill="auto"/>
            <w:vAlign w:val="center"/>
            <w:hideMark/>
          </w:tcPr>
          <w:p w14:paraId="5C3764C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3302/UBND-VHXH</w:t>
            </w:r>
          </w:p>
        </w:tc>
        <w:tc>
          <w:tcPr>
            <w:tcW w:w="1720" w:type="dxa"/>
            <w:tcBorders>
              <w:top w:val="nil"/>
              <w:left w:val="nil"/>
              <w:bottom w:val="single" w:sz="4" w:space="0" w:color="auto"/>
              <w:right w:val="single" w:sz="4" w:space="0" w:color="auto"/>
            </w:tcBorders>
            <w:shd w:val="clear" w:color="auto" w:fill="auto"/>
            <w:vAlign w:val="center"/>
            <w:hideMark/>
          </w:tcPr>
          <w:p w14:paraId="5421F797"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11/9/2026</w:t>
            </w:r>
          </w:p>
        </w:tc>
      </w:tr>
      <w:tr w:rsidR="006A1635" w:rsidRPr="00480A5D" w14:paraId="5DAD19F5" w14:textId="77777777" w:rsidTr="003A6326">
        <w:trPr>
          <w:trHeight w:val="750"/>
          <w:jc w:val="center"/>
        </w:trPr>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29A09"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77</w:t>
            </w:r>
          </w:p>
        </w:tc>
        <w:tc>
          <w:tcPr>
            <w:tcW w:w="6054" w:type="dxa"/>
            <w:tcBorders>
              <w:top w:val="single" w:sz="4" w:space="0" w:color="auto"/>
              <w:left w:val="nil"/>
              <w:bottom w:val="single" w:sz="4" w:space="0" w:color="auto"/>
              <w:right w:val="single" w:sz="4" w:space="0" w:color="auto"/>
            </w:tcBorders>
            <w:shd w:val="clear" w:color="auto" w:fill="auto"/>
            <w:vAlign w:val="center"/>
            <w:hideMark/>
          </w:tcPr>
          <w:p w14:paraId="46FC1526"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Xuân Hòa - TPHCM (Phòng Văn hóa - Xã hội)</w:t>
            </w:r>
          </w:p>
        </w:tc>
        <w:tc>
          <w:tcPr>
            <w:tcW w:w="3497" w:type="dxa"/>
            <w:tcBorders>
              <w:top w:val="single" w:sz="4" w:space="0" w:color="auto"/>
              <w:left w:val="nil"/>
              <w:bottom w:val="single" w:sz="4" w:space="0" w:color="auto"/>
              <w:right w:val="single" w:sz="4" w:space="0" w:color="auto"/>
            </w:tcBorders>
            <w:shd w:val="clear" w:color="auto" w:fill="auto"/>
            <w:vAlign w:val="center"/>
            <w:hideMark/>
          </w:tcPr>
          <w:p w14:paraId="4FC43064"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2075/UBND-VHXH</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3481412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11/9/2026</w:t>
            </w:r>
          </w:p>
        </w:tc>
      </w:tr>
      <w:tr w:rsidR="006A1635" w:rsidRPr="00480A5D" w14:paraId="575E8818" w14:textId="77777777" w:rsidTr="003A6326">
        <w:trPr>
          <w:trHeight w:val="720"/>
          <w:jc w:val="center"/>
        </w:trPr>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9ACF6"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78</w:t>
            </w:r>
          </w:p>
        </w:tc>
        <w:tc>
          <w:tcPr>
            <w:tcW w:w="6054" w:type="dxa"/>
            <w:tcBorders>
              <w:top w:val="single" w:sz="4" w:space="0" w:color="auto"/>
              <w:left w:val="nil"/>
              <w:bottom w:val="single" w:sz="4" w:space="0" w:color="auto"/>
              <w:right w:val="single" w:sz="4" w:space="0" w:color="auto"/>
            </w:tcBorders>
            <w:shd w:val="clear" w:color="auto" w:fill="auto"/>
            <w:vAlign w:val="center"/>
            <w:hideMark/>
          </w:tcPr>
          <w:p w14:paraId="57FD34DA" w14:textId="77777777" w:rsidR="00F22F32" w:rsidRPr="00480A5D" w:rsidRDefault="00F22F3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Phường Cầu Ông Lãnh - TPHCM (Phòng Văn hóa - Xã hội)</w:t>
            </w:r>
          </w:p>
        </w:tc>
        <w:tc>
          <w:tcPr>
            <w:tcW w:w="3497" w:type="dxa"/>
            <w:tcBorders>
              <w:top w:val="single" w:sz="4" w:space="0" w:color="auto"/>
              <w:left w:val="nil"/>
              <w:bottom w:val="single" w:sz="4" w:space="0" w:color="auto"/>
              <w:right w:val="single" w:sz="4" w:space="0" w:color="auto"/>
            </w:tcBorders>
            <w:shd w:val="clear" w:color="auto" w:fill="auto"/>
            <w:vAlign w:val="center"/>
            <w:hideMark/>
          </w:tcPr>
          <w:p w14:paraId="27E18715" w14:textId="77777777" w:rsidR="00F22F32" w:rsidRPr="00480A5D" w:rsidRDefault="00F22F3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2221/UBND-VHXH</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1207FC16" w14:textId="77777777" w:rsidR="00F22F32" w:rsidRPr="00480A5D" w:rsidRDefault="000B16E7"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10/9/2026</w:t>
            </w:r>
          </w:p>
        </w:tc>
      </w:tr>
      <w:tr w:rsidR="001B4842" w:rsidRPr="00480A5D" w14:paraId="37E5704F" w14:textId="77777777" w:rsidTr="003A6326">
        <w:trPr>
          <w:trHeight w:val="720"/>
          <w:jc w:val="center"/>
        </w:trPr>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14:paraId="6097F215" w14:textId="03C78E99" w:rsidR="001B4842" w:rsidRPr="00480A5D" w:rsidRDefault="00805603"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79</w:t>
            </w:r>
          </w:p>
        </w:tc>
        <w:tc>
          <w:tcPr>
            <w:tcW w:w="6054" w:type="dxa"/>
            <w:tcBorders>
              <w:top w:val="single" w:sz="4" w:space="0" w:color="auto"/>
              <w:left w:val="nil"/>
              <w:bottom w:val="single" w:sz="4" w:space="0" w:color="auto"/>
              <w:right w:val="single" w:sz="4" w:space="0" w:color="auto"/>
            </w:tcBorders>
            <w:shd w:val="clear" w:color="auto" w:fill="auto"/>
            <w:vAlign w:val="center"/>
          </w:tcPr>
          <w:p w14:paraId="402F0903" w14:textId="77777777" w:rsidR="001B4842" w:rsidRPr="00480A5D" w:rsidRDefault="001B4842" w:rsidP="002152EB">
            <w:pPr>
              <w:spacing w:before="120" w:after="0" w:line="240" w:lineRule="auto"/>
              <w:rPr>
                <w:rFonts w:eastAsia="Times New Roman" w:cs="Times New Roman"/>
                <w:sz w:val="28"/>
                <w:szCs w:val="28"/>
              </w:rPr>
            </w:pPr>
            <w:r w:rsidRPr="00480A5D">
              <w:rPr>
                <w:rFonts w:eastAsia="Times New Roman" w:cs="Times New Roman"/>
                <w:sz w:val="28"/>
                <w:szCs w:val="28"/>
              </w:rPr>
              <w:t>Ủy ban nhân dân Xã Nhà Bè - TPHCM</w:t>
            </w:r>
          </w:p>
        </w:tc>
        <w:tc>
          <w:tcPr>
            <w:tcW w:w="3497" w:type="dxa"/>
            <w:tcBorders>
              <w:top w:val="single" w:sz="4" w:space="0" w:color="auto"/>
              <w:left w:val="nil"/>
              <w:bottom w:val="single" w:sz="4" w:space="0" w:color="auto"/>
              <w:right w:val="single" w:sz="4" w:space="0" w:color="auto"/>
            </w:tcBorders>
            <w:shd w:val="clear" w:color="auto" w:fill="auto"/>
            <w:vAlign w:val="center"/>
          </w:tcPr>
          <w:p w14:paraId="67799BD1" w14:textId="77777777" w:rsidR="001B4842" w:rsidRPr="00480A5D" w:rsidRDefault="001B4842"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3725/UBND</w:t>
            </w:r>
          </w:p>
        </w:tc>
        <w:tc>
          <w:tcPr>
            <w:tcW w:w="1720" w:type="dxa"/>
            <w:tcBorders>
              <w:top w:val="single" w:sz="4" w:space="0" w:color="auto"/>
              <w:left w:val="nil"/>
              <w:bottom w:val="single" w:sz="4" w:space="0" w:color="auto"/>
              <w:right w:val="single" w:sz="4" w:space="0" w:color="auto"/>
            </w:tcBorders>
            <w:shd w:val="clear" w:color="auto" w:fill="auto"/>
            <w:noWrap/>
            <w:vAlign w:val="bottom"/>
          </w:tcPr>
          <w:p w14:paraId="3F5B9810" w14:textId="77777777" w:rsidR="001B4842" w:rsidRPr="00480A5D" w:rsidRDefault="000B16E7" w:rsidP="002152EB">
            <w:pPr>
              <w:spacing w:before="120" w:after="0" w:line="240" w:lineRule="auto"/>
              <w:jc w:val="center"/>
              <w:rPr>
                <w:rFonts w:eastAsia="Times New Roman" w:cs="Times New Roman"/>
                <w:sz w:val="28"/>
                <w:szCs w:val="28"/>
              </w:rPr>
            </w:pPr>
            <w:r w:rsidRPr="00480A5D">
              <w:rPr>
                <w:rFonts w:eastAsia="Times New Roman" w:cs="Times New Roman"/>
                <w:sz w:val="28"/>
                <w:szCs w:val="28"/>
              </w:rPr>
              <w:t>18/9/2026</w:t>
            </w:r>
          </w:p>
        </w:tc>
      </w:tr>
    </w:tbl>
    <w:p w14:paraId="78126003" w14:textId="77777777" w:rsidR="00F51BA8" w:rsidRPr="00480A5D" w:rsidRDefault="00F51BA8" w:rsidP="00F67986">
      <w:pPr>
        <w:tabs>
          <w:tab w:val="left" w:pos="990"/>
        </w:tabs>
        <w:spacing w:before="120" w:after="0" w:line="288" w:lineRule="auto"/>
        <w:ind w:firstLine="720"/>
        <w:jc w:val="both"/>
        <w:rPr>
          <w:b/>
          <w:bCs/>
          <w:sz w:val="28"/>
          <w:szCs w:val="28"/>
        </w:rPr>
      </w:pPr>
    </w:p>
    <w:sectPr w:rsidR="00F51BA8" w:rsidRPr="00480A5D" w:rsidSect="002072DB">
      <w:headerReference w:type="default" r:id="rId8"/>
      <w:pgSz w:w="15840" w:h="12240" w:orient="landscape"/>
      <w:pgMar w:top="1800" w:right="1440" w:bottom="18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649E0" w14:textId="77777777" w:rsidR="00644033" w:rsidRDefault="00644033" w:rsidP="00757479">
      <w:pPr>
        <w:spacing w:after="0" w:line="240" w:lineRule="auto"/>
      </w:pPr>
      <w:r>
        <w:separator/>
      </w:r>
    </w:p>
  </w:endnote>
  <w:endnote w:type="continuationSeparator" w:id="0">
    <w:p w14:paraId="6D36E578" w14:textId="77777777" w:rsidR="00644033" w:rsidRDefault="00644033" w:rsidP="00757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838D1" w14:textId="77777777" w:rsidR="00644033" w:rsidRDefault="00644033" w:rsidP="00757479">
      <w:pPr>
        <w:spacing w:after="0" w:line="240" w:lineRule="auto"/>
      </w:pPr>
      <w:r>
        <w:separator/>
      </w:r>
    </w:p>
  </w:footnote>
  <w:footnote w:type="continuationSeparator" w:id="0">
    <w:p w14:paraId="4A951DCE" w14:textId="77777777" w:rsidR="00644033" w:rsidRDefault="00644033" w:rsidP="00757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7621492"/>
      <w:docPartObj>
        <w:docPartGallery w:val="Page Numbers (Top of Page)"/>
        <w:docPartUnique/>
      </w:docPartObj>
    </w:sdtPr>
    <w:sdtEndPr>
      <w:rPr>
        <w:noProof/>
      </w:rPr>
    </w:sdtEndPr>
    <w:sdtContent>
      <w:p w14:paraId="78E2AE6B" w14:textId="77777777" w:rsidR="00150EDF" w:rsidRDefault="00150EDF" w:rsidP="00150ED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5391434">
    <w:abstractNumId w:val="8"/>
  </w:num>
  <w:num w:numId="2" w16cid:durableId="1488131437">
    <w:abstractNumId w:val="6"/>
  </w:num>
  <w:num w:numId="3" w16cid:durableId="860554332">
    <w:abstractNumId w:val="5"/>
  </w:num>
  <w:num w:numId="4" w16cid:durableId="1989092099">
    <w:abstractNumId w:val="4"/>
  </w:num>
  <w:num w:numId="5" w16cid:durableId="1602495878">
    <w:abstractNumId w:val="7"/>
  </w:num>
  <w:num w:numId="6" w16cid:durableId="111871011">
    <w:abstractNumId w:val="3"/>
  </w:num>
  <w:num w:numId="7" w16cid:durableId="2052147044">
    <w:abstractNumId w:val="2"/>
  </w:num>
  <w:num w:numId="8" w16cid:durableId="1014651893">
    <w:abstractNumId w:val="1"/>
  </w:num>
  <w:num w:numId="9" w16cid:durableId="2127699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043"/>
    <w:rsid w:val="00022C76"/>
    <w:rsid w:val="00034616"/>
    <w:rsid w:val="00035DCA"/>
    <w:rsid w:val="00041636"/>
    <w:rsid w:val="00056F76"/>
    <w:rsid w:val="0006063C"/>
    <w:rsid w:val="00074129"/>
    <w:rsid w:val="00075CF8"/>
    <w:rsid w:val="00075E12"/>
    <w:rsid w:val="00080631"/>
    <w:rsid w:val="00080B65"/>
    <w:rsid w:val="000B16E7"/>
    <w:rsid w:val="000C0F5C"/>
    <w:rsid w:val="000C4C68"/>
    <w:rsid w:val="000F5AA5"/>
    <w:rsid w:val="0015074B"/>
    <w:rsid w:val="00150EDF"/>
    <w:rsid w:val="001A7AF0"/>
    <w:rsid w:val="001B4842"/>
    <w:rsid w:val="00201F8C"/>
    <w:rsid w:val="00204AFB"/>
    <w:rsid w:val="00206048"/>
    <w:rsid w:val="002072DB"/>
    <w:rsid w:val="0021477D"/>
    <w:rsid w:val="002152EB"/>
    <w:rsid w:val="002174C6"/>
    <w:rsid w:val="00220866"/>
    <w:rsid w:val="00220A77"/>
    <w:rsid w:val="00225E74"/>
    <w:rsid w:val="00227420"/>
    <w:rsid w:val="00230D4F"/>
    <w:rsid w:val="00233813"/>
    <w:rsid w:val="0023676C"/>
    <w:rsid w:val="002608C5"/>
    <w:rsid w:val="002860E8"/>
    <w:rsid w:val="0029639D"/>
    <w:rsid w:val="002A13AE"/>
    <w:rsid w:val="002A6A8F"/>
    <w:rsid w:val="002B4B5C"/>
    <w:rsid w:val="002E386C"/>
    <w:rsid w:val="002E65A2"/>
    <w:rsid w:val="002F448A"/>
    <w:rsid w:val="003010B6"/>
    <w:rsid w:val="00310C0C"/>
    <w:rsid w:val="00323E4E"/>
    <w:rsid w:val="0032582B"/>
    <w:rsid w:val="00326F90"/>
    <w:rsid w:val="00337A89"/>
    <w:rsid w:val="00351ADF"/>
    <w:rsid w:val="00352E30"/>
    <w:rsid w:val="00356335"/>
    <w:rsid w:val="003600B8"/>
    <w:rsid w:val="00381E75"/>
    <w:rsid w:val="00391B06"/>
    <w:rsid w:val="003940BA"/>
    <w:rsid w:val="003A6326"/>
    <w:rsid w:val="003C2B6E"/>
    <w:rsid w:val="003D6466"/>
    <w:rsid w:val="003E2E4F"/>
    <w:rsid w:val="0041790B"/>
    <w:rsid w:val="00480A5D"/>
    <w:rsid w:val="00490505"/>
    <w:rsid w:val="004A222D"/>
    <w:rsid w:val="004A30C6"/>
    <w:rsid w:val="004A34B2"/>
    <w:rsid w:val="004B3A15"/>
    <w:rsid w:val="004B3FAD"/>
    <w:rsid w:val="004C03EB"/>
    <w:rsid w:val="004F623A"/>
    <w:rsid w:val="004F6388"/>
    <w:rsid w:val="00501218"/>
    <w:rsid w:val="005060DF"/>
    <w:rsid w:val="0051070B"/>
    <w:rsid w:val="00531A6E"/>
    <w:rsid w:val="00534BE5"/>
    <w:rsid w:val="0056446C"/>
    <w:rsid w:val="005679B0"/>
    <w:rsid w:val="0059524D"/>
    <w:rsid w:val="005A4B5E"/>
    <w:rsid w:val="005C2144"/>
    <w:rsid w:val="00606D51"/>
    <w:rsid w:val="00611342"/>
    <w:rsid w:val="0061379C"/>
    <w:rsid w:val="00640DDF"/>
    <w:rsid w:val="00644033"/>
    <w:rsid w:val="006531E5"/>
    <w:rsid w:val="00663991"/>
    <w:rsid w:val="006643B0"/>
    <w:rsid w:val="0067209C"/>
    <w:rsid w:val="006802BA"/>
    <w:rsid w:val="00681962"/>
    <w:rsid w:val="00684020"/>
    <w:rsid w:val="006964DC"/>
    <w:rsid w:val="006A1635"/>
    <w:rsid w:val="006B06AE"/>
    <w:rsid w:val="006C6854"/>
    <w:rsid w:val="007278AF"/>
    <w:rsid w:val="00754C34"/>
    <w:rsid w:val="00757479"/>
    <w:rsid w:val="007638EB"/>
    <w:rsid w:val="00765987"/>
    <w:rsid w:val="00791130"/>
    <w:rsid w:val="00792D1B"/>
    <w:rsid w:val="0079631B"/>
    <w:rsid w:val="007A2573"/>
    <w:rsid w:val="007C3113"/>
    <w:rsid w:val="007C5B89"/>
    <w:rsid w:val="007C6B81"/>
    <w:rsid w:val="007C787B"/>
    <w:rsid w:val="007E5864"/>
    <w:rsid w:val="007E7505"/>
    <w:rsid w:val="00805603"/>
    <w:rsid w:val="008211CD"/>
    <w:rsid w:val="0083308C"/>
    <w:rsid w:val="00841707"/>
    <w:rsid w:val="00846EE5"/>
    <w:rsid w:val="00852EB8"/>
    <w:rsid w:val="00863160"/>
    <w:rsid w:val="008908A9"/>
    <w:rsid w:val="00894EC6"/>
    <w:rsid w:val="008B0791"/>
    <w:rsid w:val="008D3AC9"/>
    <w:rsid w:val="008F3F25"/>
    <w:rsid w:val="008F6B23"/>
    <w:rsid w:val="00903F23"/>
    <w:rsid w:val="0091297D"/>
    <w:rsid w:val="009262B3"/>
    <w:rsid w:val="009305C0"/>
    <w:rsid w:val="009318B1"/>
    <w:rsid w:val="00951AB8"/>
    <w:rsid w:val="00964E42"/>
    <w:rsid w:val="00971916"/>
    <w:rsid w:val="00976252"/>
    <w:rsid w:val="009902F7"/>
    <w:rsid w:val="00996348"/>
    <w:rsid w:val="009B2397"/>
    <w:rsid w:val="009C0D2A"/>
    <w:rsid w:val="009C1EAC"/>
    <w:rsid w:val="009D3768"/>
    <w:rsid w:val="009E06EC"/>
    <w:rsid w:val="009E3DD3"/>
    <w:rsid w:val="009F2BF3"/>
    <w:rsid w:val="00A022FC"/>
    <w:rsid w:val="00A05B53"/>
    <w:rsid w:val="00A07C7E"/>
    <w:rsid w:val="00A327D2"/>
    <w:rsid w:val="00A71EFD"/>
    <w:rsid w:val="00A75902"/>
    <w:rsid w:val="00A81DA2"/>
    <w:rsid w:val="00A86D6D"/>
    <w:rsid w:val="00AA1D8D"/>
    <w:rsid w:val="00AB03DF"/>
    <w:rsid w:val="00AE474B"/>
    <w:rsid w:val="00AF6AE8"/>
    <w:rsid w:val="00AF7453"/>
    <w:rsid w:val="00B02AB1"/>
    <w:rsid w:val="00B03CF9"/>
    <w:rsid w:val="00B054EA"/>
    <w:rsid w:val="00B05D91"/>
    <w:rsid w:val="00B1268C"/>
    <w:rsid w:val="00B30D91"/>
    <w:rsid w:val="00B37114"/>
    <w:rsid w:val="00B436CC"/>
    <w:rsid w:val="00B47730"/>
    <w:rsid w:val="00B52A60"/>
    <w:rsid w:val="00B54E61"/>
    <w:rsid w:val="00B556B9"/>
    <w:rsid w:val="00B579A7"/>
    <w:rsid w:val="00B66D54"/>
    <w:rsid w:val="00B73B90"/>
    <w:rsid w:val="00B81B84"/>
    <w:rsid w:val="00B8322D"/>
    <w:rsid w:val="00B86142"/>
    <w:rsid w:val="00B90A9B"/>
    <w:rsid w:val="00BA6694"/>
    <w:rsid w:val="00BD6ACE"/>
    <w:rsid w:val="00BE0009"/>
    <w:rsid w:val="00BF0F2B"/>
    <w:rsid w:val="00C11853"/>
    <w:rsid w:val="00C16D0D"/>
    <w:rsid w:val="00C427A8"/>
    <w:rsid w:val="00C4561B"/>
    <w:rsid w:val="00C53CBF"/>
    <w:rsid w:val="00C5429F"/>
    <w:rsid w:val="00C56CE3"/>
    <w:rsid w:val="00C72717"/>
    <w:rsid w:val="00C8132E"/>
    <w:rsid w:val="00C81852"/>
    <w:rsid w:val="00C859D2"/>
    <w:rsid w:val="00C915AB"/>
    <w:rsid w:val="00C955B0"/>
    <w:rsid w:val="00C95DDA"/>
    <w:rsid w:val="00CA0F91"/>
    <w:rsid w:val="00CB0664"/>
    <w:rsid w:val="00CC2FE6"/>
    <w:rsid w:val="00CD01E6"/>
    <w:rsid w:val="00CE2796"/>
    <w:rsid w:val="00CE2DFB"/>
    <w:rsid w:val="00CE6EDE"/>
    <w:rsid w:val="00CF4A00"/>
    <w:rsid w:val="00D02E05"/>
    <w:rsid w:val="00D17216"/>
    <w:rsid w:val="00D2585E"/>
    <w:rsid w:val="00D3120C"/>
    <w:rsid w:val="00D334FA"/>
    <w:rsid w:val="00D54B0D"/>
    <w:rsid w:val="00D63BBB"/>
    <w:rsid w:val="00D7427C"/>
    <w:rsid w:val="00D77EE1"/>
    <w:rsid w:val="00D80780"/>
    <w:rsid w:val="00D85F76"/>
    <w:rsid w:val="00D9032F"/>
    <w:rsid w:val="00D94AA0"/>
    <w:rsid w:val="00DA4C3D"/>
    <w:rsid w:val="00DB3141"/>
    <w:rsid w:val="00DC770E"/>
    <w:rsid w:val="00DE6B41"/>
    <w:rsid w:val="00E02404"/>
    <w:rsid w:val="00E17F1F"/>
    <w:rsid w:val="00E26FAF"/>
    <w:rsid w:val="00E47F4C"/>
    <w:rsid w:val="00E54939"/>
    <w:rsid w:val="00E64CB0"/>
    <w:rsid w:val="00E70E78"/>
    <w:rsid w:val="00E75EEF"/>
    <w:rsid w:val="00E77157"/>
    <w:rsid w:val="00E776C1"/>
    <w:rsid w:val="00EA6CDC"/>
    <w:rsid w:val="00EB3DB8"/>
    <w:rsid w:val="00ED2894"/>
    <w:rsid w:val="00EF1F62"/>
    <w:rsid w:val="00EF41BF"/>
    <w:rsid w:val="00F0107A"/>
    <w:rsid w:val="00F22F32"/>
    <w:rsid w:val="00F51BA8"/>
    <w:rsid w:val="00F6738B"/>
    <w:rsid w:val="00F67986"/>
    <w:rsid w:val="00F7074E"/>
    <w:rsid w:val="00F74F7D"/>
    <w:rsid w:val="00F80CFA"/>
    <w:rsid w:val="00F87F9E"/>
    <w:rsid w:val="00FA44BD"/>
    <w:rsid w:val="00FA64EB"/>
    <w:rsid w:val="00FB676D"/>
    <w:rsid w:val="00FC07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3E1874"/>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52A60"/>
    <w:rPr>
      <w:color w:val="0000FF" w:themeColor="hyperlink"/>
      <w:u w:val="single"/>
    </w:rPr>
  </w:style>
  <w:style w:type="character" w:styleId="UnresolvedMention">
    <w:name w:val="Unresolved Mention"/>
    <w:basedOn w:val="DefaultParagraphFont"/>
    <w:uiPriority w:val="99"/>
    <w:semiHidden/>
    <w:unhideWhenUsed/>
    <w:rsid w:val="00B52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56398">
      <w:bodyDiv w:val="1"/>
      <w:marLeft w:val="0"/>
      <w:marRight w:val="0"/>
      <w:marTop w:val="0"/>
      <w:marBottom w:val="0"/>
      <w:divBdr>
        <w:top w:val="none" w:sz="0" w:space="0" w:color="auto"/>
        <w:left w:val="none" w:sz="0" w:space="0" w:color="auto"/>
        <w:bottom w:val="none" w:sz="0" w:space="0" w:color="auto"/>
        <w:right w:val="none" w:sz="0" w:space="0" w:color="auto"/>
      </w:divBdr>
    </w:div>
    <w:div w:id="416708378">
      <w:bodyDiv w:val="1"/>
      <w:marLeft w:val="0"/>
      <w:marRight w:val="0"/>
      <w:marTop w:val="0"/>
      <w:marBottom w:val="0"/>
      <w:divBdr>
        <w:top w:val="none" w:sz="0" w:space="0" w:color="auto"/>
        <w:left w:val="none" w:sz="0" w:space="0" w:color="auto"/>
        <w:bottom w:val="none" w:sz="0" w:space="0" w:color="auto"/>
        <w:right w:val="none" w:sz="0" w:space="0" w:color="auto"/>
      </w:divBdr>
    </w:div>
    <w:div w:id="538779712">
      <w:bodyDiv w:val="1"/>
      <w:marLeft w:val="0"/>
      <w:marRight w:val="0"/>
      <w:marTop w:val="0"/>
      <w:marBottom w:val="0"/>
      <w:divBdr>
        <w:top w:val="none" w:sz="0" w:space="0" w:color="auto"/>
        <w:left w:val="none" w:sz="0" w:space="0" w:color="auto"/>
        <w:bottom w:val="none" w:sz="0" w:space="0" w:color="auto"/>
        <w:right w:val="none" w:sz="0" w:space="0" w:color="auto"/>
      </w:divBdr>
    </w:div>
    <w:div w:id="1725714133">
      <w:bodyDiv w:val="1"/>
      <w:marLeft w:val="0"/>
      <w:marRight w:val="0"/>
      <w:marTop w:val="0"/>
      <w:marBottom w:val="0"/>
      <w:divBdr>
        <w:top w:val="none" w:sz="0" w:space="0" w:color="auto"/>
        <w:left w:val="none" w:sz="0" w:space="0" w:color="auto"/>
        <w:bottom w:val="none" w:sz="0" w:space="0" w:color="auto"/>
        <w:right w:val="none" w:sz="0" w:space="0" w:color="auto"/>
      </w:divBdr>
    </w:div>
    <w:div w:id="1769891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98A4C-1E31-4F3D-B996-59C1E0892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3079</Words>
  <Characters>17552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2026-09-13T11:11:00Z</dcterms:created>
  <dcterms:modified xsi:type="dcterms:W3CDTF">2026-09-30T03:52:00Z</dcterms:modified>
  <cp:category/>
</cp:coreProperties>
</file>