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4"/>
      </w:tblGrid>
      <w:tr w:rsidR="0045314A" w:rsidRPr="00986917" w14:paraId="443C97A0" w14:textId="77777777" w:rsidTr="00D05C33">
        <w:tc>
          <w:tcPr>
            <w:tcW w:w="3828" w:type="dxa"/>
          </w:tcPr>
          <w:p w14:paraId="145B547C" w14:textId="77777777" w:rsidR="0045314A" w:rsidRPr="00986917" w:rsidRDefault="0045314A" w:rsidP="00FB3950">
            <w:pPr>
              <w:spacing w:after="120" w:line="240" w:lineRule="auto"/>
              <w:contextualSpacing/>
              <w:jc w:val="center"/>
              <w:rPr>
                <w:rFonts w:ascii="Times New Roman" w:hAnsi="Times New Roman" w:cs="Times New Roman"/>
                <w:b/>
                <w:sz w:val="26"/>
                <w:szCs w:val="28"/>
              </w:rPr>
            </w:pPr>
            <w:r w:rsidRPr="00986917">
              <w:rPr>
                <w:rFonts w:ascii="Times New Roman" w:hAnsi="Times New Roman" w:cs="Times New Roman"/>
                <w:b/>
                <w:sz w:val="26"/>
                <w:szCs w:val="28"/>
              </w:rPr>
              <w:t>HỘI ĐỒNG NHÂN DÂN</w:t>
            </w:r>
          </w:p>
          <w:p w14:paraId="0EC4C675" w14:textId="3B0183F7" w:rsidR="0045314A" w:rsidRPr="00986917" w:rsidRDefault="00FB3A93" w:rsidP="00FB3950">
            <w:pPr>
              <w:spacing w:after="120" w:line="240" w:lineRule="auto"/>
              <w:contextualSpacing/>
              <w:jc w:val="center"/>
              <w:rPr>
                <w:rFonts w:ascii="Times New Roman" w:hAnsi="Times New Roman" w:cs="Times New Roman"/>
                <w:b/>
                <w:sz w:val="26"/>
                <w:szCs w:val="28"/>
              </w:rPr>
            </w:pPr>
            <w:r w:rsidRPr="00986917">
              <w:rPr>
                <w:rFonts w:ascii="Times New Roman" w:hAnsi="Times New Roman" w:cs="Times New Roman"/>
                <w:noProof/>
                <w:sz w:val="14"/>
                <w:szCs w:val="28"/>
              </w:rPr>
              <mc:AlternateContent>
                <mc:Choice Requires="wps">
                  <w:drawing>
                    <wp:anchor distT="0" distB="0" distL="114300" distR="114300" simplePos="0" relativeHeight="251659264" behindDoc="0" locked="0" layoutInCell="1" allowOverlap="1" wp14:anchorId="21AFE743" wp14:editId="16725247">
                      <wp:simplePos x="0" y="0"/>
                      <wp:positionH relativeFrom="column">
                        <wp:posOffset>728345</wp:posOffset>
                      </wp:positionH>
                      <wp:positionV relativeFrom="paragraph">
                        <wp:posOffset>188595</wp:posOffset>
                      </wp:positionV>
                      <wp:extent cx="755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5650"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3597D1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14.85pt" to="116.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" strokecolor="black [3200]">
                      <v:stroke joinstyle="miter"/>
                    </v:line>
                  </w:pict>
                </mc:Fallback>
              </mc:AlternateContent>
            </w:r>
            <w:r w:rsidR="0045314A" w:rsidRPr="00986917">
              <w:rPr>
                <w:rFonts w:ascii="Times New Roman" w:hAnsi="Times New Roman" w:cs="Times New Roman"/>
                <w:b/>
                <w:sz w:val="26"/>
                <w:szCs w:val="28"/>
              </w:rPr>
              <w:t>THÀNH PHỐ HỒ CHÍ MINH</w:t>
            </w:r>
          </w:p>
          <w:p w14:paraId="2DFE2CD4" w14:textId="3BE77F0A" w:rsidR="0045314A" w:rsidRPr="00986917" w:rsidRDefault="0045314A" w:rsidP="00FB3950">
            <w:pPr>
              <w:spacing w:after="120" w:line="240" w:lineRule="auto"/>
              <w:contextualSpacing/>
              <w:jc w:val="both"/>
              <w:rPr>
                <w:rFonts w:ascii="Times New Roman" w:hAnsi="Times New Roman" w:cs="Times New Roman"/>
                <w:sz w:val="14"/>
                <w:szCs w:val="28"/>
              </w:rPr>
            </w:pPr>
          </w:p>
          <w:p w14:paraId="0B0A8EF2" w14:textId="35B8CAC2" w:rsidR="0045314A" w:rsidRPr="00986917" w:rsidRDefault="0045314A" w:rsidP="00F22CCA">
            <w:pPr>
              <w:spacing w:after="120" w:line="240" w:lineRule="auto"/>
              <w:contextualSpacing/>
              <w:jc w:val="center"/>
              <w:rPr>
                <w:rFonts w:ascii="Times New Roman" w:hAnsi="Times New Roman" w:cs="Times New Roman"/>
                <w:sz w:val="26"/>
                <w:szCs w:val="26"/>
              </w:rPr>
            </w:pPr>
            <w:r w:rsidRPr="00986917">
              <w:rPr>
                <w:rFonts w:ascii="Times New Roman" w:hAnsi="Times New Roman" w:cs="Times New Roman"/>
                <w:sz w:val="26"/>
                <w:szCs w:val="26"/>
              </w:rPr>
              <w:t xml:space="preserve">Số: </w:t>
            </w:r>
            <w:r w:rsidR="00FB3A93" w:rsidRPr="00986917">
              <w:rPr>
                <w:rFonts w:ascii="Times New Roman" w:hAnsi="Times New Roman" w:cs="Times New Roman"/>
                <w:sz w:val="26"/>
                <w:szCs w:val="26"/>
              </w:rPr>
              <w:t xml:space="preserve">  </w:t>
            </w:r>
            <w:r w:rsidR="00064F1E" w:rsidRPr="00986917">
              <w:rPr>
                <w:rFonts w:ascii="Times New Roman" w:hAnsi="Times New Roman" w:cs="Times New Roman"/>
                <w:sz w:val="26"/>
                <w:szCs w:val="26"/>
              </w:rPr>
              <w:t xml:space="preserve">     </w:t>
            </w:r>
            <w:r w:rsidR="00FB3A93" w:rsidRPr="00986917">
              <w:rPr>
                <w:rFonts w:ascii="Times New Roman" w:hAnsi="Times New Roman" w:cs="Times New Roman"/>
                <w:sz w:val="26"/>
                <w:szCs w:val="26"/>
              </w:rPr>
              <w:t xml:space="preserve">    </w:t>
            </w:r>
            <w:r w:rsidRPr="00986917">
              <w:rPr>
                <w:rFonts w:ascii="Times New Roman" w:hAnsi="Times New Roman" w:cs="Times New Roman"/>
                <w:sz w:val="26"/>
                <w:szCs w:val="26"/>
              </w:rPr>
              <w:t>/202</w:t>
            </w:r>
            <w:r w:rsidR="00F22CCA" w:rsidRPr="00986917">
              <w:rPr>
                <w:rFonts w:ascii="Times New Roman" w:hAnsi="Times New Roman" w:cs="Times New Roman"/>
                <w:sz w:val="26"/>
                <w:szCs w:val="26"/>
              </w:rPr>
              <w:t>6</w:t>
            </w:r>
            <w:r w:rsidRPr="00986917">
              <w:rPr>
                <w:rFonts w:ascii="Times New Roman" w:hAnsi="Times New Roman" w:cs="Times New Roman"/>
                <w:sz w:val="26"/>
                <w:szCs w:val="26"/>
              </w:rPr>
              <w:t>/NQ-HĐND</w:t>
            </w:r>
          </w:p>
        </w:tc>
        <w:tc>
          <w:tcPr>
            <w:tcW w:w="5954" w:type="dxa"/>
          </w:tcPr>
          <w:p w14:paraId="2F1A89CB" w14:textId="77777777" w:rsidR="0045314A" w:rsidRPr="00986917" w:rsidRDefault="0045314A" w:rsidP="00FB3950">
            <w:pPr>
              <w:spacing w:after="120" w:line="240" w:lineRule="auto"/>
              <w:contextualSpacing/>
              <w:jc w:val="both"/>
              <w:rPr>
                <w:rFonts w:ascii="Times New Roman" w:hAnsi="Times New Roman" w:cs="Times New Roman"/>
                <w:b/>
                <w:sz w:val="26"/>
                <w:szCs w:val="28"/>
              </w:rPr>
            </w:pPr>
            <w:r w:rsidRPr="00986917">
              <w:rPr>
                <w:rFonts w:ascii="Times New Roman" w:hAnsi="Times New Roman" w:cs="Times New Roman"/>
                <w:b/>
                <w:sz w:val="26"/>
                <w:szCs w:val="28"/>
              </w:rPr>
              <w:t>CỘNG HÒA XÃ HỘI CHỦ NGHĨA VIỆT NAM</w:t>
            </w:r>
          </w:p>
          <w:p w14:paraId="28250D36" w14:textId="77777777" w:rsidR="0045314A" w:rsidRPr="00986917" w:rsidRDefault="0045314A" w:rsidP="00FB3950">
            <w:pPr>
              <w:spacing w:after="120" w:line="240" w:lineRule="auto"/>
              <w:contextualSpacing/>
              <w:jc w:val="center"/>
              <w:rPr>
                <w:rFonts w:ascii="Times New Roman" w:hAnsi="Times New Roman" w:cs="Times New Roman"/>
                <w:b/>
                <w:sz w:val="26"/>
                <w:szCs w:val="28"/>
              </w:rPr>
            </w:pPr>
            <w:r w:rsidRPr="00986917">
              <w:rPr>
                <w:rFonts w:ascii="Times New Roman" w:hAnsi="Times New Roman" w:cs="Times New Roman"/>
                <w:b/>
                <w:sz w:val="26"/>
                <w:szCs w:val="28"/>
              </w:rPr>
              <w:t>Độc lập - Tự do - Hạnh phúc</w:t>
            </w:r>
          </w:p>
          <w:p w14:paraId="307889A4" w14:textId="77777777" w:rsidR="0045314A" w:rsidRPr="00986917" w:rsidRDefault="0045314A" w:rsidP="00FB3950">
            <w:pPr>
              <w:spacing w:after="120" w:line="240" w:lineRule="auto"/>
              <w:contextualSpacing/>
              <w:jc w:val="center"/>
              <w:rPr>
                <w:rFonts w:ascii="Times New Roman" w:hAnsi="Times New Roman" w:cs="Times New Roman"/>
                <w:sz w:val="14"/>
                <w:szCs w:val="28"/>
              </w:rPr>
            </w:pPr>
            <w:r w:rsidRPr="00986917">
              <w:rPr>
                <w:rFonts w:ascii="Times New Roman" w:hAnsi="Times New Roman" w:cs="Times New Roman"/>
                <w:noProof/>
                <w:sz w:val="14"/>
                <w:szCs w:val="28"/>
              </w:rPr>
              <mc:AlternateContent>
                <mc:Choice Requires="wps">
                  <w:drawing>
                    <wp:anchor distT="0" distB="0" distL="114300" distR="114300" simplePos="0" relativeHeight="251660288" behindDoc="0" locked="0" layoutInCell="1" allowOverlap="1" wp14:anchorId="7E0715DE" wp14:editId="70DEE3C0">
                      <wp:simplePos x="0" y="0"/>
                      <wp:positionH relativeFrom="column">
                        <wp:posOffset>821690</wp:posOffset>
                      </wp:positionH>
                      <wp:positionV relativeFrom="paragraph">
                        <wp:posOffset>26509</wp:posOffset>
                      </wp:positionV>
                      <wp:extent cx="1849120"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1849120"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8B71F5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7pt,2.1pt" to="210.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" strokecolor="black [3200]">
                      <v:stroke joinstyle="miter"/>
                    </v:line>
                  </w:pict>
                </mc:Fallback>
              </mc:AlternateContent>
            </w:r>
          </w:p>
          <w:p w14:paraId="1B4514D3" w14:textId="18349927" w:rsidR="0045314A" w:rsidRPr="00986917" w:rsidRDefault="0045314A" w:rsidP="00F22CCA">
            <w:pPr>
              <w:spacing w:after="120" w:line="240" w:lineRule="auto"/>
              <w:contextualSpacing/>
              <w:jc w:val="right"/>
              <w:rPr>
                <w:rFonts w:ascii="Times New Roman" w:hAnsi="Times New Roman" w:cs="Times New Roman"/>
                <w:i/>
                <w:sz w:val="26"/>
                <w:szCs w:val="28"/>
              </w:rPr>
            </w:pPr>
            <w:r w:rsidRPr="00986917">
              <w:rPr>
                <w:rFonts w:ascii="Times New Roman" w:hAnsi="Times New Roman" w:cs="Times New Roman"/>
                <w:i/>
                <w:sz w:val="26"/>
                <w:szCs w:val="28"/>
              </w:rPr>
              <w:t xml:space="preserve">Thành phố Hồ Chí Minh, ngày </w:t>
            </w:r>
            <w:r w:rsidR="00F22CCA" w:rsidRPr="00986917">
              <w:rPr>
                <w:rFonts w:ascii="Times New Roman" w:hAnsi="Times New Roman" w:cs="Times New Roman"/>
                <w:i/>
                <w:sz w:val="26"/>
                <w:szCs w:val="28"/>
              </w:rPr>
              <w:t xml:space="preserve">    </w:t>
            </w:r>
            <w:r w:rsidRPr="00986917">
              <w:rPr>
                <w:rFonts w:ascii="Times New Roman" w:hAnsi="Times New Roman" w:cs="Times New Roman"/>
                <w:i/>
                <w:sz w:val="26"/>
                <w:szCs w:val="28"/>
              </w:rPr>
              <w:t xml:space="preserve"> tháng </w:t>
            </w:r>
            <w:r w:rsidR="00F22CCA" w:rsidRPr="00986917">
              <w:rPr>
                <w:rFonts w:ascii="Times New Roman" w:hAnsi="Times New Roman" w:cs="Times New Roman"/>
                <w:i/>
                <w:sz w:val="26"/>
                <w:szCs w:val="28"/>
              </w:rPr>
              <w:t xml:space="preserve">    </w:t>
            </w:r>
            <w:r w:rsidRPr="00986917">
              <w:rPr>
                <w:rFonts w:ascii="Times New Roman" w:hAnsi="Times New Roman" w:cs="Times New Roman"/>
                <w:i/>
                <w:sz w:val="26"/>
                <w:szCs w:val="28"/>
              </w:rPr>
              <w:t xml:space="preserve"> năm 202</w:t>
            </w:r>
            <w:r w:rsidR="00F22CCA" w:rsidRPr="00986917">
              <w:rPr>
                <w:rFonts w:ascii="Times New Roman" w:hAnsi="Times New Roman" w:cs="Times New Roman"/>
                <w:i/>
                <w:sz w:val="26"/>
                <w:szCs w:val="28"/>
              </w:rPr>
              <w:t>6</w:t>
            </w:r>
          </w:p>
        </w:tc>
      </w:tr>
    </w:tbl>
    <w:p w14:paraId="6391BF12" w14:textId="77777777" w:rsidR="0045314A" w:rsidRPr="00986917" w:rsidRDefault="0045314A" w:rsidP="00FB3950">
      <w:pPr>
        <w:spacing w:after="120" w:line="240" w:lineRule="auto"/>
        <w:contextualSpacing/>
        <w:jc w:val="both"/>
        <w:rPr>
          <w:rFonts w:ascii="Times New Roman" w:hAnsi="Times New Roman" w:cs="Times New Roman"/>
          <w:sz w:val="28"/>
          <w:szCs w:val="28"/>
        </w:rPr>
      </w:pPr>
      <w:r w:rsidRPr="00986917">
        <w:rPr>
          <w:rFonts w:ascii="Times New Roman" w:hAnsi="Times New Roman" w:cs="Times New Roman"/>
          <w:b/>
          <w:noProof/>
          <w:sz w:val="28"/>
          <w:szCs w:val="28"/>
        </w:rPr>
        <mc:AlternateContent>
          <mc:Choice Requires="wps">
            <w:drawing>
              <wp:anchor distT="45720" distB="45720" distL="114300" distR="114300" simplePos="0" relativeHeight="251661312" behindDoc="0" locked="0" layoutInCell="1" allowOverlap="1" wp14:anchorId="31D43190" wp14:editId="347E420C">
                <wp:simplePos x="0" y="0"/>
                <wp:positionH relativeFrom="column">
                  <wp:posOffset>254000</wp:posOffset>
                </wp:positionH>
                <wp:positionV relativeFrom="paragraph">
                  <wp:posOffset>94615</wp:posOffset>
                </wp:positionV>
                <wp:extent cx="1593850" cy="295910"/>
                <wp:effectExtent l="0" t="0" r="2540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95910"/>
                        </a:xfrm>
                        <a:prstGeom prst="rect">
                          <a:avLst/>
                        </a:prstGeom>
                        <a:solidFill>
                          <a:srgbClr val="FFFFFF"/>
                        </a:solidFill>
                        <a:ln w="9525">
                          <a:solidFill>
                            <a:srgbClr val="000000"/>
                          </a:solidFill>
                          <a:miter lim="800000"/>
                          <a:headEnd/>
                          <a:tailEnd/>
                        </a:ln>
                      </wps:spPr>
                      <wps:txbx>
                        <w:txbxContent>
                          <w:p w14:paraId="7A122F80" w14:textId="1ED12720" w:rsidR="00472DB8" w:rsidRPr="00197F5C" w:rsidRDefault="00472DB8" w:rsidP="0045314A">
                            <w:pPr>
                              <w:jc w:val="center"/>
                              <w:rPr>
                                <w:rFonts w:ascii="Times New Roman" w:hAnsi="Times New Roman" w:cs="Times New Roman"/>
                                <w:sz w:val="28"/>
                              </w:rPr>
                            </w:pPr>
                            <w:r w:rsidRPr="00197F5C">
                              <w:rPr>
                                <w:rFonts w:ascii="Times New Roman" w:hAnsi="Times New Roman" w:cs="Times New Roman"/>
                                <w:sz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43190" id="_x0000_t202" coordsize="21600,21600" o:spt="202" path="m,l,21600r21600,l21600,xe">
                <v:stroke joinstyle="miter"/>
                <v:path gradientshapeok="t" o:connecttype="rect"/>
              </v:shapetype>
              <v:shape id="Text Box 2" o:spid="_x0000_s1026" type="#_x0000_t202" style="position:absolute;left:0;text-align:left;margin-left:20pt;margin-top:7.45pt;width:125.5pt;height:2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">
                <v:textbox>
                  <w:txbxContent>
                    <w:p w14:paraId="7A122F80" w14:textId="1ED12720" w:rsidR="00472DB8" w:rsidRPr="00197F5C" w:rsidRDefault="00472DB8" w:rsidP="0045314A">
                      <w:pPr>
                        <w:jc w:val="center"/>
                        <w:rPr>
                          <w:rFonts w:ascii="Times New Roman" w:hAnsi="Times New Roman" w:cs="Times New Roman"/>
                          <w:sz w:val="28"/>
                        </w:rPr>
                      </w:pPr>
                      <w:r w:rsidRPr="00197F5C">
                        <w:rPr>
                          <w:rFonts w:ascii="Times New Roman" w:hAnsi="Times New Roman" w:cs="Times New Roman"/>
                          <w:sz w:val="28"/>
                        </w:rPr>
                        <w:t>DỰ THẢO</w:t>
                      </w:r>
                    </w:p>
                  </w:txbxContent>
                </v:textbox>
              </v:shape>
            </w:pict>
          </mc:Fallback>
        </mc:AlternateContent>
      </w:r>
    </w:p>
    <w:p w14:paraId="32D5690D" w14:textId="77777777" w:rsidR="009656A2" w:rsidRPr="00986917" w:rsidRDefault="009656A2" w:rsidP="00FB3950">
      <w:pPr>
        <w:spacing w:after="0" w:line="240" w:lineRule="auto"/>
        <w:jc w:val="center"/>
        <w:rPr>
          <w:rFonts w:ascii="Times New Roman" w:hAnsi="Times New Roman" w:cs="Times New Roman"/>
          <w:b/>
          <w:sz w:val="20"/>
          <w:szCs w:val="20"/>
        </w:rPr>
      </w:pPr>
    </w:p>
    <w:p w14:paraId="695C0F98" w14:textId="45ADAD12" w:rsidR="0045314A" w:rsidRPr="00986917" w:rsidRDefault="0045314A" w:rsidP="00FB3950">
      <w:pPr>
        <w:spacing w:after="0" w:line="240" w:lineRule="auto"/>
        <w:jc w:val="center"/>
        <w:rPr>
          <w:rFonts w:ascii="Times New Roman" w:hAnsi="Times New Roman" w:cs="Times New Roman"/>
          <w:b/>
          <w:sz w:val="28"/>
          <w:szCs w:val="28"/>
        </w:rPr>
      </w:pPr>
      <w:r w:rsidRPr="00986917">
        <w:rPr>
          <w:rFonts w:ascii="Times New Roman" w:hAnsi="Times New Roman" w:cs="Times New Roman"/>
          <w:b/>
          <w:sz w:val="28"/>
          <w:szCs w:val="28"/>
        </w:rPr>
        <w:t>NGHỊ QUYẾT</w:t>
      </w:r>
    </w:p>
    <w:p w14:paraId="51B4B3D2" w14:textId="75093DC4" w:rsidR="00F22CCA" w:rsidRPr="00986917" w:rsidRDefault="0045314A" w:rsidP="00F22CCA">
      <w:pPr>
        <w:spacing w:after="0" w:line="240" w:lineRule="auto"/>
        <w:jc w:val="center"/>
        <w:rPr>
          <w:rFonts w:ascii="Times New Roman" w:hAnsi="Times New Roman" w:cs="Times New Roman"/>
          <w:b/>
          <w:sz w:val="28"/>
          <w:szCs w:val="28"/>
        </w:rPr>
      </w:pPr>
      <w:r w:rsidRPr="00986917">
        <w:rPr>
          <w:rFonts w:ascii="Times New Roman" w:hAnsi="Times New Roman" w:cs="Times New Roman"/>
          <w:b/>
          <w:sz w:val="28"/>
          <w:szCs w:val="28"/>
        </w:rPr>
        <w:t xml:space="preserve">Quy định </w:t>
      </w:r>
      <w:r w:rsidR="00F22CCA" w:rsidRPr="00986917">
        <w:rPr>
          <w:rFonts w:ascii="Times New Roman" w:hAnsi="Times New Roman" w:cs="Times New Roman"/>
          <w:b/>
          <w:sz w:val="28"/>
          <w:szCs w:val="28"/>
        </w:rPr>
        <w:t xml:space="preserve">chế độ hỗ trợ cho lực lượng tham gia thực hiện các </w:t>
      </w:r>
      <w:r w:rsidR="003E5AAB">
        <w:rPr>
          <w:rFonts w:ascii="Times New Roman" w:hAnsi="Times New Roman" w:cs="Times New Roman"/>
          <w:b/>
          <w:sz w:val="28"/>
          <w:szCs w:val="28"/>
        </w:rPr>
        <w:t>k</w:t>
      </w:r>
      <w:r w:rsidR="00F22CCA" w:rsidRPr="00986917">
        <w:rPr>
          <w:rFonts w:ascii="Times New Roman" w:hAnsi="Times New Roman" w:cs="Times New Roman"/>
          <w:b/>
          <w:sz w:val="28"/>
          <w:szCs w:val="28"/>
        </w:rPr>
        <w:t>ế hoạch</w:t>
      </w:r>
    </w:p>
    <w:p w14:paraId="7E0EDE69" w14:textId="77777777" w:rsidR="004A7B02" w:rsidRDefault="00F22CCA" w:rsidP="00F22CCA">
      <w:pPr>
        <w:spacing w:after="0" w:line="240" w:lineRule="auto"/>
        <w:jc w:val="center"/>
        <w:rPr>
          <w:rFonts w:ascii="Times New Roman" w:hAnsi="Times New Roman" w:cs="Times New Roman"/>
          <w:b/>
          <w:sz w:val="28"/>
          <w:szCs w:val="28"/>
        </w:rPr>
      </w:pPr>
      <w:r w:rsidRPr="00986917">
        <w:rPr>
          <w:rFonts w:ascii="Times New Roman" w:hAnsi="Times New Roman" w:cs="Times New Roman"/>
          <w:b/>
          <w:sz w:val="28"/>
          <w:szCs w:val="28"/>
        </w:rPr>
        <w:t xml:space="preserve">cao điểm </w:t>
      </w:r>
      <w:r w:rsidR="005E655A">
        <w:rPr>
          <w:rFonts w:ascii="Times New Roman" w:hAnsi="Times New Roman" w:cs="Times New Roman"/>
          <w:b/>
          <w:sz w:val="28"/>
          <w:szCs w:val="28"/>
        </w:rPr>
        <w:t xml:space="preserve">xây dựng, </w:t>
      </w:r>
      <w:r w:rsidRPr="00986917">
        <w:rPr>
          <w:rFonts w:ascii="Times New Roman" w:hAnsi="Times New Roman" w:cs="Times New Roman"/>
          <w:b/>
          <w:sz w:val="28"/>
          <w:szCs w:val="28"/>
        </w:rPr>
        <w:t xml:space="preserve">chuẩn hóa </w:t>
      </w:r>
      <w:r w:rsidR="004A7B02" w:rsidRPr="004A7B02">
        <w:rPr>
          <w:rFonts w:ascii="Times New Roman" w:hAnsi="Times New Roman" w:cs="Times New Roman"/>
          <w:b/>
          <w:sz w:val="28"/>
          <w:szCs w:val="28"/>
        </w:rPr>
        <w:t>cơ sở dữ liệu quốc gia, chuyên ngành</w:t>
      </w:r>
    </w:p>
    <w:p w14:paraId="1B1E67B0" w14:textId="58615F31" w:rsidR="0045314A" w:rsidRPr="00986917" w:rsidRDefault="004A7B02" w:rsidP="00F22CCA">
      <w:pPr>
        <w:spacing w:after="0" w:line="240" w:lineRule="auto"/>
        <w:jc w:val="center"/>
        <w:rPr>
          <w:rFonts w:ascii="Times New Roman" w:hAnsi="Times New Roman" w:cs="Times New Roman"/>
          <w:b/>
          <w:sz w:val="28"/>
          <w:szCs w:val="28"/>
        </w:rPr>
      </w:pPr>
      <w:r w:rsidRPr="004A7B02">
        <w:rPr>
          <w:rFonts w:ascii="Times New Roman" w:hAnsi="Times New Roman" w:cs="Times New Roman"/>
          <w:b/>
          <w:sz w:val="28"/>
          <w:szCs w:val="28"/>
        </w:rPr>
        <w:t>trọng điểm</w:t>
      </w:r>
      <w:r w:rsidR="005E655A" w:rsidRPr="004A7B02">
        <w:rPr>
          <w:rFonts w:ascii="Times New Roman" w:hAnsi="Times New Roman" w:cs="Times New Roman"/>
          <w:b/>
          <w:sz w:val="28"/>
          <w:szCs w:val="28"/>
        </w:rPr>
        <w:t xml:space="preserve"> </w:t>
      </w:r>
      <w:r w:rsidR="00D34F93">
        <w:rPr>
          <w:rFonts w:ascii="Times New Roman" w:hAnsi="Times New Roman" w:cs="Times New Roman"/>
          <w:b/>
          <w:sz w:val="28"/>
          <w:szCs w:val="28"/>
        </w:rPr>
        <w:t xml:space="preserve">ưu tiên triển khai </w:t>
      </w:r>
      <w:r w:rsidR="00F22CCA" w:rsidRPr="00986917">
        <w:rPr>
          <w:rFonts w:ascii="Times New Roman" w:hAnsi="Times New Roman" w:cs="Times New Roman"/>
          <w:b/>
          <w:sz w:val="28"/>
          <w:szCs w:val="28"/>
        </w:rPr>
        <w:t>trên địa bàn</w:t>
      </w:r>
      <w:r w:rsidR="00F7330C" w:rsidRPr="00986917">
        <w:rPr>
          <w:rFonts w:ascii="Times New Roman" w:hAnsi="Times New Roman" w:cs="Times New Roman"/>
          <w:b/>
          <w:sz w:val="28"/>
          <w:szCs w:val="28"/>
        </w:rPr>
        <w:t xml:space="preserve"> Thành phố Hồ Chí Minh</w:t>
      </w:r>
    </w:p>
    <w:p w14:paraId="787C848E" w14:textId="77777777" w:rsidR="0045314A" w:rsidRPr="00986917" w:rsidRDefault="0045314A" w:rsidP="00FB3950">
      <w:pPr>
        <w:spacing w:after="120" w:line="240" w:lineRule="auto"/>
        <w:jc w:val="center"/>
        <w:rPr>
          <w:rFonts w:ascii="Times New Roman" w:hAnsi="Times New Roman" w:cs="Times New Roman"/>
          <w:sz w:val="28"/>
          <w:szCs w:val="28"/>
        </w:rPr>
      </w:pPr>
    </w:p>
    <w:p w14:paraId="5BF62F93" w14:textId="3C15BFFE" w:rsidR="0045314A" w:rsidRPr="00986917" w:rsidRDefault="0045314A" w:rsidP="003B3526">
      <w:pPr>
        <w:spacing w:before="120" w:after="0" w:line="240" w:lineRule="auto"/>
        <w:ind w:firstLine="720"/>
        <w:jc w:val="both"/>
        <w:rPr>
          <w:rFonts w:ascii="Times New Roman" w:hAnsi="Times New Roman" w:cs="Times New Roman"/>
          <w:i/>
          <w:iCs/>
          <w:sz w:val="28"/>
          <w:szCs w:val="28"/>
        </w:rPr>
      </w:pPr>
      <w:r w:rsidRPr="00986917">
        <w:rPr>
          <w:rFonts w:ascii="Times New Roman" w:hAnsi="Times New Roman" w:cs="Times New Roman"/>
          <w:i/>
          <w:iCs/>
          <w:sz w:val="28"/>
          <w:szCs w:val="28"/>
        </w:rPr>
        <w:t xml:space="preserve">Căn cứ Luật Tổ chức chính quyền địa phương số 72/2025/QH15; </w:t>
      </w:r>
    </w:p>
    <w:p w14:paraId="0E8BFB23" w14:textId="297356EE" w:rsidR="0045314A" w:rsidRPr="00986917" w:rsidRDefault="0045314A" w:rsidP="00727F44">
      <w:pPr>
        <w:spacing w:before="120" w:after="0" w:line="240" w:lineRule="auto"/>
        <w:ind w:firstLine="720"/>
        <w:jc w:val="both"/>
        <w:rPr>
          <w:rFonts w:ascii="Times New Roman" w:hAnsi="Times New Roman" w:cs="Times New Roman"/>
          <w:i/>
          <w:iCs/>
          <w:sz w:val="28"/>
          <w:szCs w:val="28"/>
        </w:rPr>
      </w:pPr>
      <w:r w:rsidRPr="00986917">
        <w:rPr>
          <w:rFonts w:ascii="Times New Roman" w:hAnsi="Times New Roman" w:cs="Times New Roman"/>
          <w:i/>
          <w:iCs/>
          <w:sz w:val="28"/>
          <w:szCs w:val="28"/>
        </w:rPr>
        <w:t>Căn cứ Luật Ban hành văn bản quy phạm pháp luật số 64/2025/QH15 được sửa đổi, bổ sung theo Luật số 87/2025/QH15;</w:t>
      </w:r>
    </w:p>
    <w:p w14:paraId="2B2E344D" w14:textId="7BDE053D" w:rsidR="0045314A" w:rsidRPr="00986917" w:rsidRDefault="0045314A" w:rsidP="00727F44">
      <w:pPr>
        <w:spacing w:before="120" w:after="0" w:line="240" w:lineRule="auto"/>
        <w:ind w:firstLine="720"/>
        <w:jc w:val="both"/>
        <w:rPr>
          <w:rFonts w:ascii="Times New Roman" w:hAnsi="Times New Roman" w:cs="Times New Roman"/>
          <w:i/>
          <w:iCs/>
          <w:sz w:val="28"/>
          <w:szCs w:val="28"/>
        </w:rPr>
      </w:pPr>
      <w:r w:rsidRPr="00986917">
        <w:rPr>
          <w:rFonts w:ascii="Times New Roman" w:hAnsi="Times New Roman" w:cs="Times New Roman"/>
          <w:i/>
          <w:iCs/>
          <w:sz w:val="28"/>
          <w:szCs w:val="28"/>
        </w:rPr>
        <w:t>Căn cứ Luật Ngân sách nhà nước số 8</w:t>
      </w:r>
      <w:r w:rsidR="00F22CCA" w:rsidRPr="00986917">
        <w:rPr>
          <w:rFonts w:ascii="Times New Roman" w:hAnsi="Times New Roman" w:cs="Times New Roman"/>
          <w:i/>
          <w:iCs/>
          <w:sz w:val="28"/>
          <w:szCs w:val="28"/>
        </w:rPr>
        <w:t>9</w:t>
      </w:r>
      <w:r w:rsidRPr="00986917">
        <w:rPr>
          <w:rFonts w:ascii="Times New Roman" w:hAnsi="Times New Roman" w:cs="Times New Roman"/>
          <w:i/>
          <w:iCs/>
          <w:sz w:val="28"/>
          <w:szCs w:val="28"/>
        </w:rPr>
        <w:t>/20</w:t>
      </w:r>
      <w:r w:rsidR="00F22CCA" w:rsidRPr="00986917">
        <w:rPr>
          <w:rFonts w:ascii="Times New Roman" w:hAnsi="Times New Roman" w:cs="Times New Roman"/>
          <w:i/>
          <w:iCs/>
          <w:sz w:val="28"/>
          <w:szCs w:val="28"/>
        </w:rPr>
        <w:t>2</w:t>
      </w:r>
      <w:r w:rsidRPr="00986917">
        <w:rPr>
          <w:rFonts w:ascii="Times New Roman" w:hAnsi="Times New Roman" w:cs="Times New Roman"/>
          <w:i/>
          <w:iCs/>
          <w:sz w:val="28"/>
          <w:szCs w:val="28"/>
        </w:rPr>
        <w:t>5/QH1</w:t>
      </w:r>
      <w:r w:rsidR="00F22CCA" w:rsidRPr="00986917">
        <w:rPr>
          <w:rFonts w:ascii="Times New Roman" w:hAnsi="Times New Roman" w:cs="Times New Roman"/>
          <w:i/>
          <w:iCs/>
          <w:sz w:val="28"/>
          <w:szCs w:val="28"/>
        </w:rPr>
        <w:t>5;</w:t>
      </w:r>
    </w:p>
    <w:p w14:paraId="79C72D4B" w14:textId="4EE06EFB" w:rsidR="00F22CCA" w:rsidRPr="00986917" w:rsidRDefault="00F22CCA" w:rsidP="00727F44">
      <w:pPr>
        <w:spacing w:before="120" w:after="0" w:line="240" w:lineRule="auto"/>
        <w:ind w:firstLine="720"/>
        <w:jc w:val="both"/>
        <w:rPr>
          <w:rFonts w:ascii="Times New Roman" w:hAnsi="Times New Roman" w:cs="Times New Roman"/>
          <w:i/>
          <w:iCs/>
          <w:sz w:val="28"/>
          <w:szCs w:val="28"/>
        </w:rPr>
      </w:pPr>
      <w:r w:rsidRPr="00986917">
        <w:rPr>
          <w:rFonts w:ascii="Times New Roman" w:hAnsi="Times New Roman" w:cs="Times New Roman"/>
          <w:i/>
          <w:iCs/>
          <w:sz w:val="28"/>
          <w:szCs w:val="28"/>
        </w:rPr>
        <w:t>Căn cứ Luật Dữ liệu số 60/2024/QH15;</w:t>
      </w:r>
    </w:p>
    <w:p w14:paraId="0F7BED6C" w14:textId="7997FFC6" w:rsidR="00F22CCA" w:rsidRPr="00986917" w:rsidRDefault="00F22CCA" w:rsidP="00727F44">
      <w:pPr>
        <w:spacing w:before="120" w:after="0" w:line="240" w:lineRule="auto"/>
        <w:ind w:firstLine="720"/>
        <w:jc w:val="both"/>
        <w:rPr>
          <w:rFonts w:ascii="Times New Roman" w:hAnsi="Times New Roman" w:cs="Times New Roman"/>
          <w:i/>
          <w:iCs/>
          <w:sz w:val="28"/>
          <w:szCs w:val="28"/>
        </w:rPr>
      </w:pPr>
      <w:r w:rsidRPr="00986917">
        <w:rPr>
          <w:rFonts w:ascii="Times New Roman" w:hAnsi="Times New Roman" w:cs="Times New Roman"/>
          <w:i/>
          <w:iCs/>
          <w:sz w:val="28"/>
          <w:szCs w:val="28"/>
        </w:rPr>
        <w:t>Căn cứ Nghị định số 278/2025/NĐ-CP ngày 22 tháng 10 năm 2025 của Chính phủ quy định về kết nối, chia sẻ dữ liệu bắt buộc giữa các cơ quan thuộc hệ thống chính trị;</w:t>
      </w:r>
    </w:p>
    <w:p w14:paraId="571444D1" w14:textId="42D5DFAC" w:rsidR="0045314A" w:rsidRPr="00986917" w:rsidRDefault="0045314A" w:rsidP="00727F44">
      <w:pPr>
        <w:spacing w:before="120" w:after="0" w:line="240" w:lineRule="auto"/>
        <w:ind w:firstLine="720"/>
        <w:jc w:val="both"/>
        <w:rPr>
          <w:rFonts w:ascii="Times New Roman" w:hAnsi="Times New Roman" w:cs="Times New Roman"/>
          <w:i/>
          <w:iCs/>
          <w:sz w:val="28"/>
          <w:szCs w:val="28"/>
        </w:rPr>
      </w:pPr>
      <w:r w:rsidRPr="00986917">
        <w:rPr>
          <w:rFonts w:ascii="Times New Roman" w:hAnsi="Times New Roman" w:cs="Times New Roman"/>
          <w:i/>
          <w:iCs/>
          <w:sz w:val="28"/>
          <w:szCs w:val="28"/>
        </w:rPr>
        <w:t>Căn cứ Nghị định số 78/2025/NĐ-CP của Chính phủ quy định chi tiết một số điều và biện pháp để tổ chức thi hành Luật Ban hành văn bản quy phạm pháp luật được sửa đổi, bổ sung theo Nghị định 187/2025/NĐ-CP ngày 01 tháng 7 năm 2025;</w:t>
      </w:r>
    </w:p>
    <w:p w14:paraId="244E1381" w14:textId="30D8DD51" w:rsidR="0045314A" w:rsidRPr="00986917" w:rsidRDefault="0045314A" w:rsidP="00727F44">
      <w:pPr>
        <w:spacing w:before="120" w:after="0" w:line="240" w:lineRule="auto"/>
        <w:ind w:firstLine="720"/>
        <w:jc w:val="both"/>
        <w:rPr>
          <w:rFonts w:ascii="Times New Roman" w:hAnsi="Times New Roman" w:cs="Times New Roman"/>
          <w:i/>
          <w:iCs/>
          <w:sz w:val="28"/>
          <w:szCs w:val="28"/>
        </w:rPr>
      </w:pPr>
      <w:r w:rsidRPr="00986917">
        <w:rPr>
          <w:rFonts w:ascii="Times New Roman" w:hAnsi="Times New Roman" w:cs="Times New Roman"/>
          <w:i/>
          <w:iCs/>
          <w:sz w:val="28"/>
          <w:szCs w:val="28"/>
        </w:rPr>
        <w:t xml:space="preserve">Xét Tờ trình số </w:t>
      </w:r>
      <w:r w:rsidR="00371A59" w:rsidRPr="00986917">
        <w:rPr>
          <w:rFonts w:ascii="Times New Roman" w:hAnsi="Times New Roman" w:cs="Times New Roman"/>
          <w:i/>
          <w:iCs/>
          <w:sz w:val="28"/>
          <w:szCs w:val="28"/>
        </w:rPr>
        <w:t xml:space="preserve">       </w:t>
      </w:r>
      <w:r w:rsidRPr="00986917">
        <w:rPr>
          <w:rFonts w:ascii="Times New Roman" w:hAnsi="Times New Roman" w:cs="Times New Roman"/>
          <w:i/>
          <w:iCs/>
          <w:sz w:val="28"/>
          <w:szCs w:val="28"/>
        </w:rPr>
        <w:t xml:space="preserve">/TTr-UBND ngày </w:t>
      </w:r>
      <w:r w:rsidR="00371A59" w:rsidRPr="00986917">
        <w:rPr>
          <w:rFonts w:ascii="Times New Roman" w:hAnsi="Times New Roman" w:cs="Times New Roman"/>
          <w:i/>
          <w:iCs/>
          <w:sz w:val="28"/>
          <w:szCs w:val="28"/>
        </w:rPr>
        <w:t xml:space="preserve">   </w:t>
      </w:r>
      <w:r w:rsidR="00DF7187" w:rsidRPr="00986917">
        <w:rPr>
          <w:rFonts w:ascii="Times New Roman" w:hAnsi="Times New Roman" w:cs="Times New Roman"/>
          <w:i/>
          <w:iCs/>
          <w:sz w:val="28"/>
          <w:szCs w:val="28"/>
        </w:rPr>
        <w:t xml:space="preserve"> </w:t>
      </w:r>
      <w:r w:rsidRPr="00986917">
        <w:rPr>
          <w:rFonts w:ascii="Times New Roman" w:hAnsi="Times New Roman" w:cs="Times New Roman"/>
          <w:i/>
          <w:iCs/>
          <w:sz w:val="28"/>
          <w:szCs w:val="28"/>
        </w:rPr>
        <w:t xml:space="preserve">tháng </w:t>
      </w:r>
      <w:r w:rsidR="00371A59" w:rsidRPr="00986917">
        <w:rPr>
          <w:rFonts w:ascii="Times New Roman" w:hAnsi="Times New Roman" w:cs="Times New Roman"/>
          <w:i/>
          <w:iCs/>
          <w:sz w:val="28"/>
          <w:szCs w:val="28"/>
        </w:rPr>
        <w:t xml:space="preserve">    </w:t>
      </w:r>
      <w:r w:rsidRPr="00986917">
        <w:rPr>
          <w:rFonts w:ascii="Times New Roman" w:hAnsi="Times New Roman" w:cs="Times New Roman"/>
          <w:i/>
          <w:iCs/>
          <w:sz w:val="28"/>
          <w:szCs w:val="28"/>
        </w:rPr>
        <w:t>năm 202</w:t>
      </w:r>
      <w:r w:rsidR="00371A59" w:rsidRPr="00986917">
        <w:rPr>
          <w:rFonts w:ascii="Times New Roman" w:hAnsi="Times New Roman" w:cs="Times New Roman"/>
          <w:i/>
          <w:iCs/>
          <w:sz w:val="28"/>
          <w:szCs w:val="28"/>
        </w:rPr>
        <w:t>6</w:t>
      </w:r>
      <w:r w:rsidRPr="00986917">
        <w:rPr>
          <w:rFonts w:ascii="Times New Roman" w:hAnsi="Times New Roman" w:cs="Times New Roman"/>
          <w:i/>
          <w:iCs/>
          <w:sz w:val="28"/>
          <w:szCs w:val="28"/>
        </w:rPr>
        <w:t xml:space="preserve"> của Ủy ban nhân dân Thành phố </w:t>
      </w:r>
      <w:r w:rsidR="00437F50" w:rsidRPr="00986917">
        <w:rPr>
          <w:rFonts w:ascii="Times New Roman" w:hAnsi="Times New Roman" w:cs="Times New Roman"/>
          <w:i/>
          <w:iCs/>
          <w:sz w:val="28"/>
          <w:szCs w:val="28"/>
        </w:rPr>
        <w:t xml:space="preserve">về </w:t>
      </w:r>
      <w:r w:rsidR="00371A59" w:rsidRPr="00986917">
        <w:rPr>
          <w:rFonts w:ascii="Times New Roman" w:hAnsi="Times New Roman" w:cs="Times New Roman"/>
          <w:i/>
          <w:iCs/>
          <w:sz w:val="28"/>
          <w:szCs w:val="28"/>
        </w:rPr>
        <w:t>việc ban hành</w:t>
      </w:r>
      <w:r w:rsidR="00437F50" w:rsidRPr="00986917">
        <w:rPr>
          <w:rFonts w:ascii="Times New Roman" w:hAnsi="Times New Roman" w:cs="Times New Roman"/>
          <w:i/>
          <w:iCs/>
          <w:sz w:val="28"/>
          <w:szCs w:val="28"/>
        </w:rPr>
        <w:t xml:space="preserve"> Nghị quyết của Hội đồng nhân dân Thành phố quy định </w:t>
      </w:r>
      <w:r w:rsidR="00371A59" w:rsidRPr="00986917">
        <w:rPr>
          <w:rFonts w:ascii="Times New Roman" w:hAnsi="Times New Roman" w:cs="Times New Roman"/>
          <w:i/>
          <w:iCs/>
          <w:sz w:val="28"/>
          <w:szCs w:val="28"/>
        </w:rPr>
        <w:t>chế độ hỗ trợ cho lực lượng tham gia thực hiện các Kế hoạch cao điểm chuẩn hóa cơ sở dữ liệu Quốc gia và chuyên ngành trọng yếu trên địa bàn Thành phố Hồ Chí Minh</w:t>
      </w:r>
      <w:r w:rsidRPr="00986917">
        <w:rPr>
          <w:rFonts w:ascii="Times New Roman" w:hAnsi="Times New Roman" w:cs="Times New Roman"/>
          <w:i/>
          <w:iCs/>
          <w:sz w:val="28"/>
          <w:szCs w:val="28"/>
        </w:rPr>
        <w:t xml:space="preserve">; Báo cáo thẩm tra số </w:t>
      </w:r>
      <w:r w:rsidR="00371A59" w:rsidRPr="00986917">
        <w:rPr>
          <w:rFonts w:ascii="Times New Roman" w:hAnsi="Times New Roman" w:cs="Times New Roman"/>
          <w:i/>
          <w:iCs/>
          <w:sz w:val="28"/>
          <w:szCs w:val="28"/>
        </w:rPr>
        <w:t xml:space="preserve">    </w:t>
      </w:r>
      <w:r w:rsidRPr="00986917">
        <w:rPr>
          <w:rFonts w:ascii="Times New Roman" w:hAnsi="Times New Roman" w:cs="Times New Roman"/>
          <w:i/>
          <w:iCs/>
          <w:sz w:val="28"/>
          <w:szCs w:val="28"/>
        </w:rPr>
        <w:t xml:space="preserve">/BC-BPC ngày </w:t>
      </w:r>
      <w:r w:rsidR="00371A59" w:rsidRPr="00986917">
        <w:rPr>
          <w:rFonts w:ascii="Times New Roman" w:hAnsi="Times New Roman" w:cs="Times New Roman"/>
          <w:i/>
          <w:iCs/>
          <w:sz w:val="28"/>
          <w:szCs w:val="28"/>
        </w:rPr>
        <w:t xml:space="preserve">   </w:t>
      </w:r>
      <w:r w:rsidR="00437F50" w:rsidRPr="00986917">
        <w:rPr>
          <w:rFonts w:ascii="Times New Roman" w:hAnsi="Times New Roman" w:cs="Times New Roman"/>
          <w:i/>
          <w:iCs/>
          <w:sz w:val="28"/>
          <w:szCs w:val="28"/>
        </w:rPr>
        <w:t xml:space="preserve"> </w:t>
      </w:r>
      <w:r w:rsidRPr="00986917">
        <w:rPr>
          <w:rFonts w:ascii="Times New Roman" w:hAnsi="Times New Roman" w:cs="Times New Roman"/>
          <w:i/>
          <w:iCs/>
          <w:sz w:val="28"/>
          <w:szCs w:val="28"/>
        </w:rPr>
        <w:t xml:space="preserve">tháng </w:t>
      </w:r>
      <w:r w:rsidR="00371A59" w:rsidRPr="00986917">
        <w:rPr>
          <w:rFonts w:ascii="Times New Roman" w:hAnsi="Times New Roman" w:cs="Times New Roman"/>
          <w:i/>
          <w:iCs/>
          <w:sz w:val="28"/>
          <w:szCs w:val="28"/>
        </w:rPr>
        <w:t xml:space="preserve">   </w:t>
      </w:r>
      <w:r w:rsidR="00437F50" w:rsidRPr="00986917">
        <w:rPr>
          <w:rFonts w:ascii="Times New Roman" w:hAnsi="Times New Roman" w:cs="Times New Roman"/>
          <w:i/>
          <w:iCs/>
          <w:sz w:val="28"/>
          <w:szCs w:val="28"/>
        </w:rPr>
        <w:t xml:space="preserve"> </w:t>
      </w:r>
      <w:r w:rsidRPr="00986917">
        <w:rPr>
          <w:rFonts w:ascii="Times New Roman" w:hAnsi="Times New Roman" w:cs="Times New Roman"/>
          <w:i/>
          <w:iCs/>
          <w:sz w:val="28"/>
          <w:szCs w:val="28"/>
        </w:rPr>
        <w:t>năm 202</w:t>
      </w:r>
      <w:r w:rsidR="00371A59" w:rsidRPr="00986917">
        <w:rPr>
          <w:rFonts w:ascii="Times New Roman" w:hAnsi="Times New Roman" w:cs="Times New Roman"/>
          <w:i/>
          <w:iCs/>
          <w:sz w:val="28"/>
          <w:szCs w:val="28"/>
        </w:rPr>
        <w:t>6</w:t>
      </w:r>
      <w:r w:rsidRPr="00986917">
        <w:rPr>
          <w:rFonts w:ascii="Times New Roman" w:hAnsi="Times New Roman" w:cs="Times New Roman"/>
          <w:i/>
          <w:iCs/>
          <w:sz w:val="28"/>
          <w:szCs w:val="28"/>
        </w:rPr>
        <w:t xml:space="preserve"> của Ban Pháp chế Hội đồng nhân dân Thành phố; ý kiến thảo luận của đại biểu Hội đồng nhân dân Thành phố tại kỳ họp</w:t>
      </w:r>
      <w:r w:rsidR="00C06EEF" w:rsidRPr="00986917">
        <w:rPr>
          <w:rFonts w:ascii="Times New Roman" w:hAnsi="Times New Roman" w:cs="Times New Roman"/>
          <w:i/>
          <w:iCs/>
          <w:sz w:val="28"/>
          <w:szCs w:val="28"/>
        </w:rPr>
        <w:t>;</w:t>
      </w:r>
    </w:p>
    <w:p w14:paraId="624EF256" w14:textId="0F121E0B" w:rsidR="0045314A" w:rsidRPr="00986917" w:rsidRDefault="0045314A" w:rsidP="00FD429E">
      <w:pPr>
        <w:spacing w:before="120" w:after="0" w:line="240" w:lineRule="auto"/>
        <w:ind w:firstLine="720"/>
        <w:jc w:val="both"/>
        <w:rPr>
          <w:rFonts w:ascii="Times New Roman" w:hAnsi="Times New Roman" w:cs="Times New Roman"/>
          <w:i/>
          <w:iCs/>
          <w:sz w:val="28"/>
          <w:szCs w:val="28"/>
        </w:rPr>
      </w:pPr>
      <w:r w:rsidRPr="00986917">
        <w:rPr>
          <w:rFonts w:ascii="Times New Roman" w:hAnsi="Times New Roman" w:cs="Times New Roman"/>
          <w:i/>
          <w:iCs/>
          <w:sz w:val="28"/>
          <w:szCs w:val="28"/>
        </w:rPr>
        <w:t xml:space="preserve">Hội đồng nhân dân </w:t>
      </w:r>
      <w:r w:rsidR="003251B6" w:rsidRPr="00986917">
        <w:rPr>
          <w:rFonts w:ascii="Times New Roman" w:hAnsi="Times New Roman" w:cs="Times New Roman"/>
          <w:i/>
          <w:iCs/>
          <w:sz w:val="28"/>
          <w:szCs w:val="28"/>
        </w:rPr>
        <w:t xml:space="preserve">Thành phố </w:t>
      </w:r>
      <w:r w:rsidRPr="00986917">
        <w:rPr>
          <w:rFonts w:ascii="Times New Roman" w:hAnsi="Times New Roman" w:cs="Times New Roman"/>
          <w:i/>
          <w:iCs/>
          <w:sz w:val="28"/>
          <w:szCs w:val="28"/>
        </w:rPr>
        <w:t xml:space="preserve">ban hành </w:t>
      </w:r>
      <w:r w:rsidR="00FD429E">
        <w:rPr>
          <w:rFonts w:ascii="Times New Roman" w:hAnsi="Times New Roman" w:cs="Times New Roman"/>
          <w:i/>
          <w:iCs/>
          <w:sz w:val="28"/>
          <w:szCs w:val="28"/>
        </w:rPr>
        <w:t>Nghị quyết q</w:t>
      </w:r>
      <w:r w:rsidR="00FD429E" w:rsidRPr="00FD429E">
        <w:rPr>
          <w:rFonts w:ascii="Times New Roman" w:hAnsi="Times New Roman" w:cs="Times New Roman"/>
          <w:i/>
          <w:iCs/>
          <w:sz w:val="28"/>
          <w:szCs w:val="28"/>
        </w:rPr>
        <w:t>uy định chế độ hỗ trợ cho lực lượng tham gia thực hiện các kế hoạch</w:t>
      </w:r>
      <w:r w:rsidR="00FD429E">
        <w:rPr>
          <w:rFonts w:ascii="Times New Roman" w:hAnsi="Times New Roman" w:cs="Times New Roman"/>
          <w:i/>
          <w:iCs/>
          <w:sz w:val="28"/>
          <w:szCs w:val="28"/>
        </w:rPr>
        <w:t xml:space="preserve"> </w:t>
      </w:r>
      <w:r w:rsidR="00FD429E" w:rsidRPr="00FD429E">
        <w:rPr>
          <w:rFonts w:ascii="Times New Roman" w:hAnsi="Times New Roman" w:cs="Times New Roman"/>
          <w:i/>
          <w:iCs/>
          <w:sz w:val="28"/>
          <w:szCs w:val="28"/>
        </w:rPr>
        <w:t>cao điểm xây dựng, chuẩn hóa cơ sở dữ liệu quốc gia, chuyên ngành</w:t>
      </w:r>
      <w:r w:rsidR="00FD429E">
        <w:rPr>
          <w:rFonts w:ascii="Times New Roman" w:hAnsi="Times New Roman" w:cs="Times New Roman"/>
          <w:i/>
          <w:iCs/>
          <w:sz w:val="28"/>
          <w:szCs w:val="28"/>
        </w:rPr>
        <w:t xml:space="preserve"> </w:t>
      </w:r>
      <w:r w:rsidR="00FD429E" w:rsidRPr="00FD429E">
        <w:rPr>
          <w:rFonts w:ascii="Times New Roman" w:hAnsi="Times New Roman" w:cs="Times New Roman"/>
          <w:i/>
          <w:iCs/>
          <w:sz w:val="28"/>
          <w:szCs w:val="28"/>
        </w:rPr>
        <w:t>trọng điểm ưu tiên triển khai trên địa bàn Thành phố Hồ Chí Minh</w:t>
      </w:r>
      <w:r w:rsidRPr="00986917">
        <w:rPr>
          <w:rFonts w:ascii="Times New Roman" w:hAnsi="Times New Roman" w:cs="Times New Roman"/>
          <w:i/>
          <w:iCs/>
          <w:sz w:val="28"/>
          <w:szCs w:val="28"/>
        </w:rPr>
        <w:t>.</w:t>
      </w:r>
    </w:p>
    <w:p w14:paraId="09B3A91C" w14:textId="123D532E" w:rsidR="0045314A" w:rsidRPr="00986917" w:rsidRDefault="0045314A" w:rsidP="00727F44">
      <w:pPr>
        <w:pStyle w:val="Heading3"/>
        <w:keepNext w:val="0"/>
        <w:keepLines w:val="0"/>
        <w:spacing w:before="120" w:line="240" w:lineRule="auto"/>
        <w:ind w:firstLine="720"/>
        <w:jc w:val="both"/>
        <w:rPr>
          <w:rFonts w:ascii="Times New Roman" w:hAnsi="Times New Roman" w:cs="Times New Roman"/>
          <w:color w:val="auto"/>
          <w:sz w:val="28"/>
          <w:szCs w:val="28"/>
        </w:rPr>
      </w:pPr>
      <w:r w:rsidRPr="00986917">
        <w:rPr>
          <w:rFonts w:ascii="Times New Roman" w:hAnsi="Times New Roman" w:cs="Times New Roman"/>
          <w:color w:val="auto"/>
          <w:sz w:val="28"/>
          <w:szCs w:val="28"/>
        </w:rPr>
        <w:t>Điều 1. Phạm vi điều chỉnh</w:t>
      </w:r>
    </w:p>
    <w:p w14:paraId="0476B01F" w14:textId="7CEB6C54" w:rsidR="001D7E8A" w:rsidRDefault="00A46AA0" w:rsidP="00D34F93">
      <w:pPr>
        <w:pBdr>
          <w:bottom w:val="single" w:sz="4" w:space="22" w:color="FFFFFF"/>
        </w:pBdr>
        <w:shd w:val="clear" w:color="auto" w:fill="FFFFFF"/>
        <w:spacing w:before="120" w:after="0" w:line="240" w:lineRule="auto"/>
        <w:ind w:firstLine="720"/>
        <w:jc w:val="both"/>
        <w:rPr>
          <w:rFonts w:ascii="Times New Roman" w:hAnsi="Times New Roman" w:cs="Times New Roman"/>
          <w:sz w:val="28"/>
          <w:szCs w:val="28"/>
        </w:rPr>
      </w:pPr>
      <w:r w:rsidRPr="00986917">
        <w:rPr>
          <w:rFonts w:ascii="Times New Roman" w:hAnsi="Times New Roman" w:cs="Times New Roman"/>
          <w:sz w:val="28"/>
          <w:szCs w:val="28"/>
        </w:rPr>
        <w:t xml:space="preserve">Nghị quyết này </w:t>
      </w:r>
      <w:r w:rsidR="00C62137">
        <w:rPr>
          <w:rFonts w:ascii="Times New Roman" w:hAnsi="Times New Roman" w:cs="Times New Roman"/>
          <w:sz w:val="28"/>
          <w:szCs w:val="28"/>
        </w:rPr>
        <w:t xml:space="preserve">quy định </w:t>
      </w:r>
      <w:r w:rsidR="00D34F93" w:rsidRPr="00D34F93">
        <w:rPr>
          <w:rFonts w:ascii="Times New Roman" w:hAnsi="Times New Roman" w:cs="Times New Roman"/>
          <w:sz w:val="28"/>
          <w:szCs w:val="28"/>
        </w:rPr>
        <w:t>chế độ hỗ trợ cho lực lượng tham gia thực hiện các kế hoạch</w:t>
      </w:r>
      <w:r w:rsidR="00D34F93">
        <w:rPr>
          <w:rFonts w:ascii="Times New Roman" w:hAnsi="Times New Roman" w:cs="Times New Roman"/>
          <w:sz w:val="28"/>
          <w:szCs w:val="28"/>
        </w:rPr>
        <w:t xml:space="preserve"> </w:t>
      </w:r>
      <w:r w:rsidR="00D34F93" w:rsidRPr="00D34F93">
        <w:rPr>
          <w:rFonts w:ascii="Times New Roman" w:hAnsi="Times New Roman" w:cs="Times New Roman"/>
          <w:sz w:val="28"/>
          <w:szCs w:val="28"/>
        </w:rPr>
        <w:t>cao điểm xây dựng, chuẩn hóa cơ sở dữ liệu quốc gia, chuyên ngành</w:t>
      </w:r>
      <w:r w:rsidR="00D34F93">
        <w:rPr>
          <w:rFonts w:ascii="Times New Roman" w:hAnsi="Times New Roman" w:cs="Times New Roman"/>
          <w:sz w:val="28"/>
          <w:szCs w:val="28"/>
        </w:rPr>
        <w:t xml:space="preserve"> </w:t>
      </w:r>
      <w:r w:rsidR="00D34F93" w:rsidRPr="00D34F93">
        <w:rPr>
          <w:rFonts w:ascii="Times New Roman" w:hAnsi="Times New Roman" w:cs="Times New Roman"/>
          <w:sz w:val="28"/>
          <w:szCs w:val="28"/>
        </w:rPr>
        <w:t>trọng điểm ưu tiên triển khai trên địa bàn Thành phố Hồ Chí Minh</w:t>
      </w:r>
      <w:r w:rsidRPr="00986917">
        <w:rPr>
          <w:rFonts w:ascii="Times New Roman" w:hAnsi="Times New Roman" w:cs="Times New Roman"/>
          <w:sz w:val="28"/>
          <w:szCs w:val="28"/>
        </w:rPr>
        <w:t>.</w:t>
      </w:r>
    </w:p>
    <w:p w14:paraId="1658FC4F" w14:textId="05F78A06" w:rsidR="00A46AA0" w:rsidRPr="00986917" w:rsidRDefault="0045314A" w:rsidP="00727F44">
      <w:pPr>
        <w:pBdr>
          <w:bottom w:val="single" w:sz="4" w:space="22" w:color="FFFFFF"/>
        </w:pBdr>
        <w:shd w:val="clear" w:color="auto" w:fill="FFFFFF"/>
        <w:spacing w:before="120" w:after="0" w:line="240" w:lineRule="auto"/>
        <w:ind w:firstLine="720"/>
        <w:jc w:val="both"/>
        <w:rPr>
          <w:rFonts w:ascii="Times New Roman" w:hAnsi="Times New Roman" w:cs="Times New Roman"/>
          <w:b/>
          <w:sz w:val="28"/>
          <w:szCs w:val="28"/>
        </w:rPr>
      </w:pPr>
      <w:r w:rsidRPr="00986917">
        <w:rPr>
          <w:rFonts w:ascii="Times New Roman" w:hAnsi="Times New Roman" w:cs="Times New Roman"/>
          <w:b/>
          <w:sz w:val="28"/>
          <w:szCs w:val="28"/>
        </w:rPr>
        <w:t>Điều 2. Đối tượng áp dụng</w:t>
      </w:r>
    </w:p>
    <w:p w14:paraId="0BE88917" w14:textId="2B34491C" w:rsidR="009C180A" w:rsidRPr="00297ECA" w:rsidRDefault="00297ECA" w:rsidP="00727F44">
      <w:pPr>
        <w:pBdr>
          <w:bottom w:val="single" w:sz="4" w:space="22" w:color="FFFFFF"/>
        </w:pBdr>
        <w:shd w:val="clear" w:color="auto" w:fill="FFFFFF"/>
        <w:spacing w:before="120" w:after="0" w:line="240" w:lineRule="auto"/>
        <w:ind w:firstLine="720"/>
        <w:jc w:val="both"/>
        <w:rPr>
          <w:rFonts w:ascii="Times New Roman" w:hAnsi="Times New Roman" w:cs="Times New Roman"/>
          <w:sz w:val="28"/>
          <w:szCs w:val="28"/>
        </w:rPr>
      </w:pPr>
      <w:r w:rsidRPr="00297ECA">
        <w:rPr>
          <w:rFonts w:ascii="Times New Roman" w:hAnsi="Times New Roman" w:cs="Times New Roman"/>
          <w:sz w:val="28"/>
          <w:szCs w:val="28"/>
        </w:rPr>
        <w:t xml:space="preserve">Cán bộ, công chức, viên chức và cán bộ, chiến sĩ công an trên địa bàn Thành phố Hồ Chí Minh được cấp có thẩm quyền cử tham gia thực hiện các kế hoạch </w:t>
      </w:r>
      <w:r w:rsidRPr="00297ECA">
        <w:rPr>
          <w:rFonts w:ascii="Times New Roman" w:hAnsi="Times New Roman" w:cs="Times New Roman"/>
          <w:sz w:val="28"/>
          <w:szCs w:val="28"/>
        </w:rPr>
        <w:lastRenderedPageBreak/>
        <w:t>cao điểm xây dựng, chuẩn hóa cơ sở dữ liệu quốc gia, chuyên ngành trọng điểm ưu tiên triển khai được quy định tại Nghị quyết số 214/NQ-CP ngày 23 tháng 7 năm 2025 và Nghị định số 278/2025/NĐ-CP ngày 22 tháng 10 năm 2025 của Chính phủ (trừ các đối tượng đã hưởng chế độ, chính sách theo quy định tại Nghị định số 179/2025/NĐ-CP ngày 01 tháng 7 năm 2025 của Chính phủ về ban hành quy định về mức hỗ trợ đối với người làm công tác chuyên trách về chuyển đổi số, an toàn thông tin mạng, an ninh mạng)</w:t>
      </w:r>
      <w:r w:rsidR="007F768E" w:rsidRPr="00297ECA">
        <w:rPr>
          <w:rFonts w:ascii="Times New Roman" w:hAnsi="Times New Roman" w:cs="Times New Roman"/>
          <w:iCs/>
          <w:sz w:val="28"/>
          <w:szCs w:val="28"/>
        </w:rPr>
        <w:t>.</w:t>
      </w:r>
    </w:p>
    <w:p w14:paraId="1B3E6D49" w14:textId="648EA627" w:rsidR="0045314A" w:rsidRPr="00986917" w:rsidRDefault="0045314A" w:rsidP="00727F44">
      <w:pPr>
        <w:pBdr>
          <w:bottom w:val="single" w:sz="4" w:space="22" w:color="FFFFFF"/>
        </w:pBdr>
        <w:shd w:val="clear" w:color="auto" w:fill="FFFFFF"/>
        <w:spacing w:before="120" w:after="0" w:line="240" w:lineRule="auto"/>
        <w:ind w:firstLine="720"/>
        <w:jc w:val="both"/>
        <w:rPr>
          <w:rFonts w:ascii="Times New Roman" w:hAnsi="Times New Roman" w:cs="Times New Roman"/>
          <w:b/>
          <w:sz w:val="28"/>
          <w:szCs w:val="28"/>
        </w:rPr>
      </w:pPr>
      <w:r w:rsidRPr="00986917">
        <w:rPr>
          <w:rFonts w:ascii="Times New Roman" w:hAnsi="Times New Roman" w:cs="Times New Roman"/>
          <w:b/>
          <w:sz w:val="28"/>
          <w:szCs w:val="28"/>
        </w:rPr>
        <w:t xml:space="preserve">Điều 3. </w:t>
      </w:r>
      <w:r w:rsidR="00BA73A5">
        <w:rPr>
          <w:rFonts w:ascii="Times New Roman" w:hAnsi="Times New Roman" w:cs="Times New Roman"/>
          <w:b/>
          <w:sz w:val="28"/>
          <w:szCs w:val="28"/>
        </w:rPr>
        <w:t>M</w:t>
      </w:r>
      <w:r w:rsidR="007F768E">
        <w:rPr>
          <w:rFonts w:ascii="Times New Roman" w:hAnsi="Times New Roman" w:cs="Times New Roman"/>
          <w:b/>
          <w:sz w:val="28"/>
          <w:szCs w:val="28"/>
        </w:rPr>
        <w:t>ức chi</w:t>
      </w:r>
      <w:r w:rsidR="00BA73A5">
        <w:rPr>
          <w:rFonts w:ascii="Times New Roman" w:hAnsi="Times New Roman" w:cs="Times New Roman"/>
          <w:b/>
          <w:sz w:val="28"/>
          <w:szCs w:val="28"/>
        </w:rPr>
        <w:t xml:space="preserve"> và điều kiện hỗ trợ</w:t>
      </w:r>
    </w:p>
    <w:p w14:paraId="6B43CE5B" w14:textId="1EE14254" w:rsidR="00BA73A5" w:rsidRDefault="00BA73A5" w:rsidP="00727F44">
      <w:pPr>
        <w:pStyle w:val="ListParagraph"/>
        <w:numPr>
          <w:ilvl w:val="0"/>
          <w:numId w:val="9"/>
        </w:numPr>
        <w:pBdr>
          <w:bottom w:val="single" w:sz="4" w:space="22" w:color="FFFFFF"/>
        </w:pBdr>
        <w:shd w:val="clear" w:color="auto" w:fill="FFFFFF"/>
        <w:tabs>
          <w:tab w:val="left" w:pos="993"/>
        </w:tabs>
        <w:spacing w:before="12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Mức chi</w:t>
      </w:r>
      <w:r w:rsidR="00B91FD7">
        <w:rPr>
          <w:rFonts w:ascii="Times New Roman" w:hAnsi="Times New Roman" w:cs="Times New Roman"/>
          <w:sz w:val="28"/>
          <w:szCs w:val="28"/>
        </w:rPr>
        <w:t>, thời gian</w:t>
      </w:r>
      <w:r>
        <w:rPr>
          <w:rFonts w:ascii="Times New Roman" w:hAnsi="Times New Roman" w:cs="Times New Roman"/>
          <w:sz w:val="28"/>
          <w:szCs w:val="28"/>
        </w:rPr>
        <w:t xml:space="preserve"> hỗ trợ</w:t>
      </w:r>
    </w:p>
    <w:p w14:paraId="4BA4449D" w14:textId="328DC1CA" w:rsidR="007F768E" w:rsidRPr="00986917" w:rsidRDefault="00CD1690" w:rsidP="00727F44">
      <w:pPr>
        <w:pStyle w:val="ListParagraph"/>
        <w:numPr>
          <w:ilvl w:val="0"/>
          <w:numId w:val="3"/>
        </w:numPr>
        <w:pBdr>
          <w:bottom w:val="single" w:sz="4" w:space="22" w:color="FFFFFF"/>
        </w:pBdr>
        <w:shd w:val="clear" w:color="auto" w:fill="FFFFFF"/>
        <w:tabs>
          <w:tab w:val="left" w:pos="993"/>
        </w:tabs>
        <w:spacing w:before="120" w:after="0" w:line="240" w:lineRule="auto"/>
        <w:ind w:left="0" w:firstLine="709"/>
        <w:contextualSpacing w:val="0"/>
        <w:jc w:val="both"/>
        <w:rPr>
          <w:rFonts w:ascii="Times New Roman" w:hAnsi="Times New Roman" w:cs="Times New Roman"/>
          <w:sz w:val="28"/>
          <w:szCs w:val="28"/>
        </w:rPr>
      </w:pPr>
      <w:r w:rsidRPr="00CD1690">
        <w:rPr>
          <w:rFonts w:ascii="Times New Roman" w:hAnsi="Times New Roman" w:cs="Times New Roman"/>
          <w:sz w:val="28"/>
          <w:szCs w:val="28"/>
        </w:rPr>
        <w:t xml:space="preserve">Các đối tượng quy định tại Điều 2 Nghị </w:t>
      </w:r>
      <w:r>
        <w:rPr>
          <w:rFonts w:ascii="Times New Roman" w:hAnsi="Times New Roman" w:cs="Times New Roman"/>
          <w:sz w:val="28"/>
          <w:szCs w:val="28"/>
        </w:rPr>
        <w:t>quyết</w:t>
      </w:r>
      <w:r w:rsidRPr="00CD1690">
        <w:rPr>
          <w:rFonts w:ascii="Times New Roman" w:hAnsi="Times New Roman" w:cs="Times New Roman"/>
          <w:sz w:val="28"/>
          <w:szCs w:val="28"/>
        </w:rPr>
        <w:t xml:space="preserve"> này được hỗ trợ</w:t>
      </w:r>
      <w:r>
        <w:rPr>
          <w:rFonts w:ascii="Times New Roman" w:hAnsi="Times New Roman" w:cs="Times New Roman"/>
          <w:sz w:val="28"/>
          <w:szCs w:val="28"/>
        </w:rPr>
        <w:t xml:space="preserve">: </w:t>
      </w:r>
      <w:r w:rsidR="007F768E">
        <w:rPr>
          <w:rFonts w:ascii="Times New Roman" w:hAnsi="Times New Roman" w:cs="Times New Roman"/>
          <w:sz w:val="28"/>
          <w:szCs w:val="28"/>
        </w:rPr>
        <w:t>200</w:t>
      </w:r>
      <w:r w:rsidR="007F768E" w:rsidRPr="00986917">
        <w:rPr>
          <w:rFonts w:ascii="Times New Roman" w:hAnsi="Times New Roman" w:cs="Times New Roman"/>
          <w:sz w:val="28"/>
          <w:szCs w:val="28"/>
        </w:rPr>
        <w:t>.000 đồng/</w:t>
      </w:r>
      <w:r w:rsidR="00BD439D">
        <w:rPr>
          <w:rFonts w:ascii="Times New Roman" w:hAnsi="Times New Roman" w:cs="Times New Roman"/>
          <w:sz w:val="28"/>
          <w:szCs w:val="28"/>
        </w:rPr>
        <w:t xml:space="preserve"> </w:t>
      </w:r>
      <w:r w:rsidR="007F768E" w:rsidRPr="00986917">
        <w:rPr>
          <w:rFonts w:ascii="Times New Roman" w:hAnsi="Times New Roman" w:cs="Times New Roman"/>
          <w:sz w:val="28"/>
          <w:szCs w:val="28"/>
        </w:rPr>
        <w:t>người/</w:t>
      </w:r>
      <w:r w:rsidR="00BD439D">
        <w:rPr>
          <w:rFonts w:ascii="Times New Roman" w:hAnsi="Times New Roman" w:cs="Times New Roman"/>
          <w:sz w:val="28"/>
          <w:szCs w:val="28"/>
        </w:rPr>
        <w:t xml:space="preserve"> </w:t>
      </w:r>
      <w:r w:rsidR="007F768E" w:rsidRPr="00986917">
        <w:rPr>
          <w:rFonts w:ascii="Times New Roman" w:hAnsi="Times New Roman" w:cs="Times New Roman"/>
          <w:sz w:val="28"/>
          <w:szCs w:val="28"/>
        </w:rPr>
        <w:t>ngày.</w:t>
      </w:r>
    </w:p>
    <w:p w14:paraId="77E91180" w14:textId="511FBBCF" w:rsidR="007F768E" w:rsidRDefault="007F768E" w:rsidP="00727F44">
      <w:pPr>
        <w:pStyle w:val="ListParagraph"/>
        <w:numPr>
          <w:ilvl w:val="0"/>
          <w:numId w:val="3"/>
        </w:numPr>
        <w:pBdr>
          <w:bottom w:val="single" w:sz="4" w:space="22" w:color="FFFFFF"/>
        </w:pBdr>
        <w:shd w:val="clear" w:color="auto" w:fill="FFFFFF"/>
        <w:tabs>
          <w:tab w:val="left" w:pos="993"/>
        </w:tabs>
        <w:spacing w:before="120" w:after="0" w:line="240" w:lineRule="auto"/>
        <w:ind w:left="0" w:firstLine="709"/>
        <w:contextualSpacing w:val="0"/>
        <w:jc w:val="both"/>
        <w:rPr>
          <w:rFonts w:ascii="Times New Roman" w:hAnsi="Times New Roman" w:cs="Times New Roman"/>
          <w:sz w:val="28"/>
          <w:szCs w:val="28"/>
        </w:rPr>
      </w:pPr>
      <w:r w:rsidRPr="00986917">
        <w:rPr>
          <w:rFonts w:ascii="Times New Roman" w:hAnsi="Times New Roman" w:cs="Times New Roman"/>
          <w:sz w:val="28"/>
          <w:szCs w:val="28"/>
        </w:rPr>
        <w:t>Thời gian hỗ trợ: kể từ ngày có văn bản cử tham gia đến ngày kết thúc kế hoạch cao điểm.</w:t>
      </w:r>
    </w:p>
    <w:p w14:paraId="38AE26FB" w14:textId="2D3B12BA" w:rsidR="00BA73A5" w:rsidRPr="00986917" w:rsidRDefault="00BA73A5" w:rsidP="00727F44">
      <w:pPr>
        <w:pStyle w:val="ListParagraph"/>
        <w:numPr>
          <w:ilvl w:val="0"/>
          <w:numId w:val="9"/>
        </w:numPr>
        <w:pBdr>
          <w:bottom w:val="single" w:sz="4" w:space="22" w:color="FFFFFF"/>
        </w:pBdr>
        <w:shd w:val="clear" w:color="auto" w:fill="FFFFFF"/>
        <w:tabs>
          <w:tab w:val="left" w:pos="993"/>
        </w:tabs>
        <w:spacing w:before="12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Điều kiện chi hỗ trợ</w:t>
      </w:r>
    </w:p>
    <w:p w14:paraId="0C1A3092" w14:textId="2C5D5D34" w:rsidR="00BA73A5" w:rsidRPr="00BA73A5" w:rsidRDefault="00BA73A5" w:rsidP="00727F44">
      <w:pPr>
        <w:pStyle w:val="ListParagraph"/>
        <w:numPr>
          <w:ilvl w:val="0"/>
          <w:numId w:val="8"/>
        </w:numPr>
        <w:pBdr>
          <w:bottom w:val="single" w:sz="4" w:space="22" w:color="FFFFFF"/>
        </w:pBdr>
        <w:shd w:val="clear" w:color="auto" w:fill="FFFFFF"/>
        <w:tabs>
          <w:tab w:val="left" w:pos="993"/>
        </w:tabs>
        <w:spacing w:before="120" w:after="0" w:line="240" w:lineRule="auto"/>
        <w:ind w:left="0" w:firstLine="709"/>
        <w:contextualSpacing w:val="0"/>
        <w:jc w:val="both"/>
        <w:rPr>
          <w:rFonts w:ascii="Times New Roman" w:hAnsi="Times New Roman" w:cs="Times New Roman"/>
          <w:sz w:val="28"/>
          <w:szCs w:val="28"/>
        </w:rPr>
      </w:pPr>
      <w:r w:rsidRPr="00BA73A5">
        <w:rPr>
          <w:rFonts w:ascii="Times New Roman" w:hAnsi="Times New Roman" w:cs="Times New Roman"/>
          <w:sz w:val="28"/>
          <w:szCs w:val="28"/>
        </w:rPr>
        <w:t xml:space="preserve">Việc hỗ trợ thực hiện khi Ủy ban nhân dân Thành phố ban hành các kế </w:t>
      </w:r>
      <w:r w:rsidRPr="004B0447">
        <w:rPr>
          <w:rFonts w:ascii="Times New Roman" w:hAnsi="Times New Roman" w:cs="Times New Roman"/>
          <w:sz w:val="28"/>
          <w:szCs w:val="28"/>
        </w:rPr>
        <w:t xml:space="preserve">hoạch cao điểm </w:t>
      </w:r>
      <w:r w:rsidR="004B0447" w:rsidRPr="004B0447">
        <w:rPr>
          <w:rFonts w:ascii="Times New Roman" w:hAnsi="Times New Roman" w:cs="Times New Roman"/>
          <w:sz w:val="28"/>
          <w:szCs w:val="28"/>
        </w:rPr>
        <w:t xml:space="preserve">về </w:t>
      </w:r>
      <w:r w:rsidRPr="004B0447">
        <w:rPr>
          <w:rFonts w:ascii="Times New Roman" w:hAnsi="Times New Roman" w:cs="Times New Roman"/>
          <w:sz w:val="28"/>
          <w:szCs w:val="28"/>
        </w:rPr>
        <w:t>xây dựng, chuẩn hóa cơ sở dữ liệu quốc gia, chuyên ngành trọng điểm trên địa bàn Thành phố Hồ Chí Minh.</w:t>
      </w:r>
    </w:p>
    <w:p w14:paraId="3FCD406F" w14:textId="6668FE1E" w:rsidR="00BA73A5" w:rsidRDefault="00DC6D48" w:rsidP="00727F44">
      <w:pPr>
        <w:pStyle w:val="ListParagraph"/>
        <w:numPr>
          <w:ilvl w:val="0"/>
          <w:numId w:val="8"/>
        </w:numPr>
        <w:pBdr>
          <w:bottom w:val="single" w:sz="4" w:space="22" w:color="FFFFFF"/>
        </w:pBdr>
        <w:shd w:val="clear" w:color="auto" w:fill="FFFFFF"/>
        <w:tabs>
          <w:tab w:val="left" w:pos="993"/>
        </w:tabs>
        <w:spacing w:before="12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Đối tượng thụ hưởng phải được cấp có thẩm quyền cử tham gia bằng văn bản. </w:t>
      </w:r>
      <w:r w:rsidR="00BA73A5" w:rsidRPr="00986917">
        <w:rPr>
          <w:rFonts w:ascii="Times New Roman" w:hAnsi="Times New Roman" w:cs="Times New Roman"/>
          <w:sz w:val="28"/>
          <w:szCs w:val="28"/>
        </w:rPr>
        <w:t>Trong cùng một thời điểm nếu đối tượng thụ hưởng tham gia nhiều kế hoạch cao điểm khác nhau thì chỉ được hưởng mức hỗ trợ của một kế hoạch.</w:t>
      </w:r>
    </w:p>
    <w:p w14:paraId="7D097C67" w14:textId="113C49FA" w:rsidR="00016B10" w:rsidRPr="00986917" w:rsidRDefault="00016B10" w:rsidP="00016B10">
      <w:pPr>
        <w:pStyle w:val="ListParagraph"/>
        <w:numPr>
          <w:ilvl w:val="0"/>
          <w:numId w:val="8"/>
        </w:numPr>
        <w:pBdr>
          <w:bottom w:val="single" w:sz="4" w:space="22" w:color="FFFFFF"/>
        </w:pBdr>
        <w:shd w:val="clear" w:color="auto" w:fill="FFFFFF"/>
        <w:tabs>
          <w:tab w:val="left" w:pos="993"/>
        </w:tabs>
        <w:spacing w:before="12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Mức k</w:t>
      </w:r>
      <w:r w:rsidRPr="00986917">
        <w:rPr>
          <w:rFonts w:ascii="Times New Roman" w:hAnsi="Times New Roman" w:cs="Times New Roman"/>
          <w:sz w:val="28"/>
          <w:szCs w:val="28"/>
        </w:rPr>
        <w:t xml:space="preserve">inh phí </w:t>
      </w:r>
      <w:r>
        <w:rPr>
          <w:rFonts w:ascii="Times New Roman" w:hAnsi="Times New Roman" w:cs="Times New Roman"/>
          <w:sz w:val="28"/>
          <w:szCs w:val="28"/>
        </w:rPr>
        <w:t xml:space="preserve">chi </w:t>
      </w:r>
      <w:r w:rsidRPr="00986917">
        <w:rPr>
          <w:rFonts w:ascii="Times New Roman" w:hAnsi="Times New Roman" w:cs="Times New Roman"/>
          <w:sz w:val="28"/>
          <w:szCs w:val="28"/>
        </w:rPr>
        <w:t xml:space="preserve">hỗ trợ quy định tại khoản 1 Điều này là khoản chi cho công việc mang tính chất thời vụ, </w:t>
      </w:r>
      <w:r>
        <w:rPr>
          <w:rFonts w:ascii="Times New Roman" w:hAnsi="Times New Roman" w:cs="Times New Roman"/>
          <w:sz w:val="28"/>
          <w:szCs w:val="28"/>
        </w:rPr>
        <w:t xml:space="preserve">theo </w:t>
      </w:r>
      <w:r w:rsidRPr="00986917">
        <w:rPr>
          <w:rFonts w:ascii="Times New Roman" w:hAnsi="Times New Roman" w:cs="Times New Roman"/>
          <w:sz w:val="28"/>
          <w:szCs w:val="28"/>
        </w:rPr>
        <w:t>chiến dịch cao điể</w:t>
      </w:r>
      <w:r>
        <w:rPr>
          <w:rFonts w:ascii="Times New Roman" w:hAnsi="Times New Roman" w:cs="Times New Roman"/>
          <w:sz w:val="28"/>
          <w:szCs w:val="28"/>
        </w:rPr>
        <w:t>m.</w:t>
      </w:r>
    </w:p>
    <w:p w14:paraId="18F0EBEE" w14:textId="29BD8283" w:rsidR="0045314A" w:rsidRPr="00986917" w:rsidRDefault="0045314A" w:rsidP="00727F44">
      <w:pPr>
        <w:pBdr>
          <w:bottom w:val="single" w:sz="4" w:space="22" w:color="FFFFFF"/>
        </w:pBdr>
        <w:shd w:val="clear" w:color="auto" w:fill="FFFFFF"/>
        <w:spacing w:before="120" w:after="0" w:line="240" w:lineRule="auto"/>
        <w:ind w:firstLine="720"/>
        <w:jc w:val="both"/>
        <w:rPr>
          <w:rFonts w:ascii="Times New Roman" w:hAnsi="Times New Roman" w:cs="Times New Roman"/>
          <w:b/>
          <w:bCs/>
          <w:sz w:val="28"/>
          <w:szCs w:val="28"/>
        </w:rPr>
      </w:pPr>
      <w:r w:rsidRPr="00986917">
        <w:rPr>
          <w:rFonts w:ascii="Times New Roman" w:hAnsi="Times New Roman" w:cs="Times New Roman"/>
          <w:b/>
          <w:bCs/>
          <w:sz w:val="28"/>
          <w:szCs w:val="28"/>
        </w:rPr>
        <w:t xml:space="preserve">Điều 4. </w:t>
      </w:r>
      <w:r w:rsidR="00C02602" w:rsidRPr="00986917">
        <w:rPr>
          <w:rFonts w:ascii="Times New Roman" w:hAnsi="Times New Roman" w:cs="Times New Roman"/>
          <w:b/>
          <w:bCs/>
          <w:sz w:val="28"/>
          <w:szCs w:val="28"/>
        </w:rPr>
        <w:t>Nguồn kinh phí thực hiện</w:t>
      </w:r>
    </w:p>
    <w:p w14:paraId="7D153827" w14:textId="7F3326D4" w:rsidR="005F2086" w:rsidRPr="00986917" w:rsidRDefault="001920B3" w:rsidP="00727F44">
      <w:pPr>
        <w:pBdr>
          <w:bottom w:val="single" w:sz="4" w:space="22" w:color="FFFFFF"/>
        </w:pBdr>
        <w:shd w:val="clear" w:color="auto" w:fill="FFFFFF"/>
        <w:tabs>
          <w:tab w:val="num" w:pos="720"/>
        </w:tabs>
        <w:spacing w:before="120" w:after="0" w:line="240" w:lineRule="auto"/>
        <w:ind w:firstLine="720"/>
        <w:jc w:val="both"/>
        <w:rPr>
          <w:rFonts w:ascii="Times New Roman" w:hAnsi="Times New Roman" w:cs="Times New Roman"/>
          <w:sz w:val="28"/>
          <w:szCs w:val="28"/>
        </w:rPr>
      </w:pPr>
      <w:r w:rsidRPr="00986917">
        <w:rPr>
          <w:rFonts w:ascii="Times New Roman" w:hAnsi="Times New Roman" w:cs="Times New Roman"/>
          <w:sz w:val="28"/>
          <w:szCs w:val="28"/>
        </w:rPr>
        <w:t xml:space="preserve">Nguồn kinh phí thực hiện </w:t>
      </w:r>
      <w:r w:rsidR="00CD1690">
        <w:rPr>
          <w:rFonts w:ascii="Times New Roman" w:hAnsi="Times New Roman" w:cs="Times New Roman"/>
          <w:sz w:val="28"/>
          <w:szCs w:val="28"/>
        </w:rPr>
        <w:t>do</w:t>
      </w:r>
      <w:r w:rsidR="00C02602" w:rsidRPr="00986917">
        <w:rPr>
          <w:rFonts w:ascii="Times New Roman" w:hAnsi="Times New Roman" w:cs="Times New Roman"/>
          <w:sz w:val="28"/>
          <w:szCs w:val="28"/>
        </w:rPr>
        <w:t xml:space="preserve"> </w:t>
      </w:r>
      <w:r w:rsidRPr="00986917">
        <w:rPr>
          <w:rFonts w:ascii="Times New Roman" w:hAnsi="Times New Roman" w:cs="Times New Roman"/>
          <w:sz w:val="28"/>
          <w:szCs w:val="28"/>
        </w:rPr>
        <w:t xml:space="preserve">ngân sách nhà nước </w:t>
      </w:r>
      <w:r w:rsidR="00CD1690">
        <w:rPr>
          <w:rFonts w:ascii="Times New Roman" w:hAnsi="Times New Roman" w:cs="Times New Roman"/>
          <w:sz w:val="28"/>
          <w:szCs w:val="28"/>
        </w:rPr>
        <w:t xml:space="preserve">đảm bảo </w:t>
      </w:r>
      <w:r w:rsidRPr="00986917">
        <w:rPr>
          <w:rFonts w:ascii="Times New Roman" w:hAnsi="Times New Roman" w:cs="Times New Roman"/>
          <w:sz w:val="28"/>
          <w:szCs w:val="28"/>
        </w:rPr>
        <w:t>theo phân cấp ngân sách hiện hành.</w:t>
      </w:r>
    </w:p>
    <w:p w14:paraId="06270E11" w14:textId="7877AA6F" w:rsidR="00DD6EF7" w:rsidRPr="00986917" w:rsidRDefault="00DD6EF7" w:rsidP="00727F44">
      <w:pPr>
        <w:pBdr>
          <w:bottom w:val="single" w:sz="4" w:space="22" w:color="FFFFFF"/>
        </w:pBdr>
        <w:shd w:val="clear" w:color="auto" w:fill="FFFFFF"/>
        <w:spacing w:before="120" w:after="0" w:line="240" w:lineRule="auto"/>
        <w:ind w:firstLine="720"/>
        <w:jc w:val="both"/>
        <w:rPr>
          <w:rFonts w:ascii="Times New Roman" w:hAnsi="Times New Roman" w:cs="Times New Roman"/>
          <w:b/>
          <w:sz w:val="28"/>
          <w:szCs w:val="28"/>
        </w:rPr>
      </w:pPr>
      <w:r w:rsidRPr="00986917">
        <w:rPr>
          <w:rFonts w:ascii="Times New Roman" w:hAnsi="Times New Roman" w:cs="Times New Roman"/>
          <w:b/>
          <w:sz w:val="28"/>
          <w:szCs w:val="28"/>
        </w:rPr>
        <w:t xml:space="preserve">Điều </w:t>
      </w:r>
      <w:r w:rsidR="008B64B5">
        <w:rPr>
          <w:rFonts w:ascii="Times New Roman" w:hAnsi="Times New Roman" w:cs="Times New Roman"/>
          <w:b/>
          <w:sz w:val="28"/>
          <w:szCs w:val="28"/>
        </w:rPr>
        <w:t>5</w:t>
      </w:r>
      <w:r w:rsidRPr="00986917">
        <w:rPr>
          <w:rFonts w:ascii="Times New Roman" w:hAnsi="Times New Roman" w:cs="Times New Roman"/>
          <w:b/>
          <w:sz w:val="28"/>
          <w:szCs w:val="28"/>
        </w:rPr>
        <w:t>. Tổ chức thực hiện</w:t>
      </w:r>
    </w:p>
    <w:p w14:paraId="73F1B6D5" w14:textId="77777777" w:rsidR="009227AE" w:rsidRPr="00986917" w:rsidRDefault="009227AE" w:rsidP="00727F44">
      <w:pPr>
        <w:pBdr>
          <w:bottom w:val="single" w:sz="4" w:space="22" w:color="FFFFFF"/>
        </w:pBdr>
        <w:shd w:val="clear" w:color="auto" w:fill="FFFFFF"/>
        <w:tabs>
          <w:tab w:val="num" w:pos="720"/>
        </w:tabs>
        <w:spacing w:before="120" w:after="0" w:line="240" w:lineRule="auto"/>
        <w:ind w:firstLine="720"/>
        <w:jc w:val="both"/>
        <w:rPr>
          <w:rFonts w:ascii="Times New Roman" w:hAnsi="Times New Roman" w:cs="Times New Roman"/>
          <w:sz w:val="28"/>
          <w:szCs w:val="28"/>
        </w:rPr>
      </w:pPr>
      <w:r w:rsidRPr="00986917">
        <w:rPr>
          <w:rFonts w:ascii="Times New Roman" w:hAnsi="Times New Roman" w:cs="Times New Roman"/>
          <w:bCs/>
          <w:sz w:val="28"/>
          <w:szCs w:val="28"/>
        </w:rPr>
        <w:t xml:space="preserve">1. </w:t>
      </w:r>
      <w:r w:rsidRPr="00986917">
        <w:rPr>
          <w:rFonts w:ascii="Times New Roman" w:hAnsi="Times New Roman" w:cs="Times New Roman"/>
          <w:sz w:val="28"/>
          <w:szCs w:val="28"/>
        </w:rPr>
        <w:t>Giao Ủy ban nhân dân Thành phố:</w:t>
      </w:r>
    </w:p>
    <w:p w14:paraId="1BF7323D" w14:textId="42959E19" w:rsidR="00CD1690" w:rsidRPr="00CD1690" w:rsidRDefault="00CD1690" w:rsidP="00727F44">
      <w:pPr>
        <w:pStyle w:val="ListParagraph"/>
        <w:numPr>
          <w:ilvl w:val="0"/>
          <w:numId w:val="11"/>
        </w:numPr>
        <w:pBdr>
          <w:bottom w:val="single" w:sz="4" w:space="22" w:color="FFFFFF"/>
        </w:pBdr>
        <w:shd w:val="clear" w:color="auto" w:fill="FFFFFF"/>
        <w:tabs>
          <w:tab w:val="left" w:pos="993"/>
          <w:tab w:val="num" w:pos="1701"/>
        </w:tabs>
        <w:spacing w:before="120" w:after="0" w:line="240" w:lineRule="auto"/>
        <w:ind w:left="0" w:firstLine="709"/>
        <w:contextualSpacing w:val="0"/>
        <w:jc w:val="both"/>
        <w:rPr>
          <w:rFonts w:ascii="Times New Roman" w:hAnsi="Times New Roman" w:cs="Times New Roman"/>
          <w:sz w:val="28"/>
          <w:szCs w:val="28"/>
        </w:rPr>
      </w:pPr>
      <w:r w:rsidRPr="00CD1690">
        <w:rPr>
          <w:rFonts w:ascii="Times New Roman" w:hAnsi="Times New Roman" w:cs="Times New Roman"/>
          <w:sz w:val="28"/>
          <w:szCs w:val="28"/>
        </w:rPr>
        <w:t>Có trách nhiệm tổ chức triển khai thực hiện Nghị quyết theo quy định của pháp luật.</w:t>
      </w:r>
    </w:p>
    <w:p w14:paraId="7EEC0CDE" w14:textId="20593F18" w:rsidR="009227AE" w:rsidRPr="00986917" w:rsidRDefault="00B73905" w:rsidP="00727F44">
      <w:pPr>
        <w:pStyle w:val="ListParagraph"/>
        <w:numPr>
          <w:ilvl w:val="0"/>
          <w:numId w:val="11"/>
        </w:numPr>
        <w:pBdr>
          <w:bottom w:val="single" w:sz="4" w:space="22" w:color="FFFFFF"/>
        </w:pBdr>
        <w:shd w:val="clear" w:color="auto" w:fill="FFFFFF"/>
        <w:tabs>
          <w:tab w:val="left" w:pos="993"/>
          <w:tab w:val="num" w:pos="1701"/>
        </w:tabs>
        <w:spacing w:before="12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Chỉ đạo</w:t>
      </w:r>
      <w:r w:rsidR="00CD1690">
        <w:rPr>
          <w:rFonts w:ascii="Times New Roman" w:hAnsi="Times New Roman" w:cs="Times New Roman"/>
          <w:sz w:val="28"/>
          <w:szCs w:val="28"/>
        </w:rPr>
        <w:t>, đề nghị Sở Khoa học và Công nghệ, Sở Tài chính, Sở Nội vụ</w:t>
      </w:r>
      <w:r w:rsidR="00CD1690" w:rsidRPr="00CD1690">
        <w:rPr>
          <w:rFonts w:ascii="Times New Roman" w:hAnsi="Times New Roman" w:cs="Times New Roman"/>
          <w:sz w:val="28"/>
          <w:szCs w:val="28"/>
        </w:rPr>
        <w:t xml:space="preserve"> </w:t>
      </w:r>
      <w:r w:rsidR="00CD1690">
        <w:rPr>
          <w:rFonts w:ascii="Times New Roman" w:hAnsi="Times New Roman" w:cs="Times New Roman"/>
          <w:sz w:val="28"/>
          <w:szCs w:val="28"/>
        </w:rPr>
        <w:t>và Công an Thành phố chịu trách nhiệm</w:t>
      </w:r>
      <w:r>
        <w:rPr>
          <w:rFonts w:ascii="Times New Roman" w:hAnsi="Times New Roman" w:cs="Times New Roman"/>
          <w:sz w:val="28"/>
          <w:szCs w:val="28"/>
        </w:rPr>
        <w:t xml:space="preserve"> </w:t>
      </w:r>
      <w:r w:rsidR="00CD1690">
        <w:rPr>
          <w:rFonts w:ascii="Times New Roman" w:hAnsi="Times New Roman" w:cs="Times New Roman"/>
          <w:sz w:val="28"/>
          <w:szCs w:val="28"/>
        </w:rPr>
        <w:t>xây dựng quy chế thực hiện nội dung tại khoản 2 Điều 3 đảm bảo công khai, minh bạch, đ</w:t>
      </w:r>
      <w:r w:rsidR="00FD429E">
        <w:rPr>
          <w:rFonts w:ascii="Times New Roman" w:hAnsi="Times New Roman" w:cs="Times New Roman"/>
          <w:sz w:val="28"/>
          <w:szCs w:val="28"/>
        </w:rPr>
        <w:t>úng</w:t>
      </w:r>
      <w:bookmarkStart w:id="0" w:name="_GoBack"/>
      <w:bookmarkEnd w:id="0"/>
      <w:r w:rsidR="00CD1690">
        <w:rPr>
          <w:rFonts w:ascii="Times New Roman" w:hAnsi="Times New Roman" w:cs="Times New Roman"/>
          <w:sz w:val="28"/>
          <w:szCs w:val="28"/>
        </w:rPr>
        <w:t xml:space="preserve"> đối tượng, đúng quy định</w:t>
      </w:r>
      <w:r w:rsidR="009227AE" w:rsidRPr="00986917">
        <w:rPr>
          <w:rFonts w:ascii="Times New Roman" w:hAnsi="Times New Roman" w:cs="Times New Roman"/>
          <w:sz w:val="28"/>
          <w:szCs w:val="28"/>
        </w:rPr>
        <w:t>.</w:t>
      </w:r>
    </w:p>
    <w:p w14:paraId="6EF93CB7" w14:textId="67E0238A" w:rsidR="00D94C34" w:rsidRDefault="009A2835" w:rsidP="00727F44">
      <w:pPr>
        <w:pBdr>
          <w:bottom w:val="single" w:sz="4" w:space="22" w:color="FFFFFF"/>
        </w:pBdr>
        <w:shd w:val="clear" w:color="auto" w:fill="FFFFFF"/>
        <w:tabs>
          <w:tab w:val="num" w:pos="720"/>
        </w:tabs>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D94C34">
        <w:rPr>
          <w:rFonts w:ascii="Times New Roman" w:hAnsi="Times New Roman" w:cs="Times New Roman"/>
          <w:sz w:val="28"/>
          <w:szCs w:val="28"/>
        </w:rPr>
        <w:t xml:space="preserve">. Thường trực </w:t>
      </w:r>
      <w:r>
        <w:rPr>
          <w:rFonts w:ascii="Times New Roman" w:hAnsi="Times New Roman" w:cs="Times New Roman"/>
          <w:sz w:val="28"/>
          <w:szCs w:val="28"/>
        </w:rPr>
        <w:t>Hội đồng nhân dân</w:t>
      </w:r>
      <w:r w:rsidR="00D94C34">
        <w:rPr>
          <w:rFonts w:ascii="Times New Roman" w:hAnsi="Times New Roman" w:cs="Times New Roman"/>
          <w:sz w:val="28"/>
          <w:szCs w:val="28"/>
        </w:rPr>
        <w:t xml:space="preserve">, các Ban của </w:t>
      </w:r>
      <w:r>
        <w:rPr>
          <w:rFonts w:ascii="Times New Roman" w:hAnsi="Times New Roman" w:cs="Times New Roman"/>
          <w:sz w:val="28"/>
          <w:szCs w:val="28"/>
        </w:rPr>
        <w:t>Hội đồng nhân dân</w:t>
      </w:r>
      <w:r w:rsidR="00D94C34">
        <w:rPr>
          <w:rFonts w:ascii="Times New Roman" w:hAnsi="Times New Roman" w:cs="Times New Roman"/>
          <w:sz w:val="28"/>
          <w:szCs w:val="28"/>
        </w:rPr>
        <w:t xml:space="preserve">, Tổ đại biểu </w:t>
      </w:r>
      <w:r>
        <w:rPr>
          <w:rFonts w:ascii="Times New Roman" w:hAnsi="Times New Roman" w:cs="Times New Roman"/>
          <w:sz w:val="28"/>
          <w:szCs w:val="28"/>
        </w:rPr>
        <w:t xml:space="preserve">Hội đồng nhân dân </w:t>
      </w:r>
      <w:r w:rsidR="00D94C34">
        <w:rPr>
          <w:rFonts w:ascii="Times New Roman" w:hAnsi="Times New Roman" w:cs="Times New Roman"/>
          <w:sz w:val="28"/>
          <w:szCs w:val="28"/>
        </w:rPr>
        <w:t xml:space="preserve">và </w:t>
      </w:r>
      <w:r>
        <w:rPr>
          <w:rFonts w:ascii="Times New Roman" w:hAnsi="Times New Roman" w:cs="Times New Roman"/>
          <w:sz w:val="28"/>
          <w:szCs w:val="28"/>
        </w:rPr>
        <w:t xml:space="preserve">các </w:t>
      </w:r>
      <w:r w:rsidR="00D94C34">
        <w:rPr>
          <w:rFonts w:ascii="Times New Roman" w:hAnsi="Times New Roman" w:cs="Times New Roman"/>
          <w:sz w:val="28"/>
          <w:szCs w:val="28"/>
        </w:rPr>
        <w:t xml:space="preserve">đại biểu </w:t>
      </w:r>
      <w:r>
        <w:rPr>
          <w:rFonts w:ascii="Times New Roman" w:hAnsi="Times New Roman" w:cs="Times New Roman"/>
          <w:sz w:val="28"/>
          <w:szCs w:val="28"/>
        </w:rPr>
        <w:t>Hội đồng nhân dân</w:t>
      </w:r>
      <w:r w:rsidR="00D94C34">
        <w:rPr>
          <w:rFonts w:ascii="Times New Roman" w:hAnsi="Times New Roman" w:cs="Times New Roman"/>
          <w:sz w:val="28"/>
          <w:szCs w:val="28"/>
        </w:rPr>
        <w:t xml:space="preserve"> Thành phố giám sát việc thực hiện Nghị quyết này.</w:t>
      </w:r>
    </w:p>
    <w:p w14:paraId="6D11EA79" w14:textId="02681643" w:rsidR="00D94C34" w:rsidRDefault="00D94C34" w:rsidP="00727F44">
      <w:pPr>
        <w:pBdr>
          <w:bottom w:val="single" w:sz="4" w:space="22" w:color="FFFFFF"/>
        </w:pBdr>
        <w:shd w:val="clear" w:color="auto" w:fill="FFFFFF"/>
        <w:tabs>
          <w:tab w:val="num" w:pos="720"/>
        </w:tabs>
        <w:spacing w:before="120" w:after="0" w:line="240" w:lineRule="auto"/>
        <w:ind w:firstLine="720"/>
        <w:jc w:val="both"/>
        <w:rPr>
          <w:rFonts w:ascii="Times New Roman" w:hAnsi="Times New Roman" w:cs="Times New Roman"/>
          <w:sz w:val="28"/>
          <w:szCs w:val="28"/>
        </w:rPr>
      </w:pPr>
      <w:r w:rsidRPr="00986917">
        <w:rPr>
          <w:rFonts w:ascii="Times New Roman" w:hAnsi="Times New Roman" w:cs="Times New Roman"/>
          <w:b/>
          <w:sz w:val="28"/>
          <w:szCs w:val="28"/>
        </w:rPr>
        <w:t xml:space="preserve">Điều </w:t>
      </w:r>
      <w:r w:rsidR="001328E6">
        <w:rPr>
          <w:rFonts w:ascii="Times New Roman" w:hAnsi="Times New Roman" w:cs="Times New Roman"/>
          <w:b/>
          <w:sz w:val="28"/>
          <w:szCs w:val="28"/>
        </w:rPr>
        <w:t>6</w:t>
      </w:r>
      <w:r w:rsidRPr="00986917">
        <w:rPr>
          <w:rFonts w:ascii="Times New Roman" w:hAnsi="Times New Roman" w:cs="Times New Roman"/>
          <w:b/>
          <w:sz w:val="28"/>
          <w:szCs w:val="28"/>
        </w:rPr>
        <w:t xml:space="preserve">. </w:t>
      </w:r>
      <w:r w:rsidR="001328E6">
        <w:rPr>
          <w:rFonts w:ascii="Times New Roman" w:hAnsi="Times New Roman" w:cs="Times New Roman"/>
          <w:b/>
          <w:sz w:val="28"/>
          <w:szCs w:val="28"/>
        </w:rPr>
        <w:t>Hiệu lực thi hành</w:t>
      </w:r>
    </w:p>
    <w:p w14:paraId="388C8DA2" w14:textId="2DF160FD" w:rsidR="00D33FC3" w:rsidRPr="00986917" w:rsidRDefault="001328E6" w:rsidP="00727F44">
      <w:pPr>
        <w:pBdr>
          <w:bottom w:val="single" w:sz="4" w:space="22" w:color="FFFFFF"/>
        </w:pBdr>
        <w:shd w:val="clear" w:color="auto" w:fill="FFFFFF"/>
        <w:tabs>
          <w:tab w:val="num" w:pos="720"/>
        </w:tabs>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Nghị quyết này có hiệu lực thi hành kể từ ngày       tháng       năm 2026 đến hết ngày 31 tháng 12 năm 2027</w:t>
      </w:r>
      <w:r w:rsidR="009227AE" w:rsidRPr="00986917">
        <w:rPr>
          <w:rFonts w:ascii="Times New Roman" w:hAnsi="Times New Roman" w:cs="Times New Roman"/>
          <w:sz w:val="28"/>
          <w:szCs w:val="28"/>
        </w:rPr>
        <w:t>.</w:t>
      </w:r>
    </w:p>
    <w:p w14:paraId="06DD450D" w14:textId="153B68AD" w:rsidR="0045314A" w:rsidRPr="00986917" w:rsidRDefault="0045314A" w:rsidP="00727F44">
      <w:pPr>
        <w:pBdr>
          <w:bottom w:val="single" w:sz="4" w:space="22" w:color="FFFFFF"/>
        </w:pBdr>
        <w:shd w:val="clear" w:color="auto" w:fill="FFFFFF"/>
        <w:spacing w:before="120" w:after="0" w:line="240" w:lineRule="auto"/>
        <w:ind w:firstLine="720"/>
        <w:jc w:val="both"/>
        <w:rPr>
          <w:rFonts w:ascii="Times New Roman" w:hAnsi="Times New Roman" w:cs="Times New Roman"/>
          <w:i/>
          <w:sz w:val="28"/>
          <w:szCs w:val="28"/>
        </w:rPr>
      </w:pPr>
      <w:r w:rsidRPr="00986917">
        <w:rPr>
          <w:rFonts w:ascii="Times New Roman" w:hAnsi="Times New Roman" w:cs="Times New Roman"/>
          <w:i/>
          <w:sz w:val="28"/>
          <w:szCs w:val="28"/>
        </w:rPr>
        <w:lastRenderedPageBreak/>
        <w:t xml:space="preserve">Nghị quyết này đã được Hội đồng nhân dân Thành phố Hồ Chí Minh Khóa </w:t>
      </w:r>
      <w:r w:rsidR="001328E6">
        <w:rPr>
          <w:rFonts w:ascii="Times New Roman" w:hAnsi="Times New Roman" w:cs="Times New Roman"/>
          <w:i/>
          <w:sz w:val="28"/>
          <w:szCs w:val="28"/>
        </w:rPr>
        <w:t xml:space="preserve">  </w:t>
      </w:r>
      <w:r w:rsidRPr="00986917">
        <w:rPr>
          <w:rFonts w:ascii="Times New Roman" w:hAnsi="Times New Roman" w:cs="Times New Roman"/>
          <w:i/>
          <w:sz w:val="28"/>
          <w:szCs w:val="28"/>
        </w:rPr>
        <w:t xml:space="preserve">, </w:t>
      </w:r>
      <w:r w:rsidR="003251B6" w:rsidRPr="00986917">
        <w:rPr>
          <w:rFonts w:ascii="Times New Roman" w:hAnsi="Times New Roman" w:cs="Times New Roman"/>
          <w:i/>
          <w:sz w:val="28"/>
          <w:szCs w:val="28"/>
        </w:rPr>
        <w:t xml:space="preserve">Kỳ </w:t>
      </w:r>
      <w:r w:rsidRPr="00986917">
        <w:rPr>
          <w:rFonts w:ascii="Times New Roman" w:hAnsi="Times New Roman" w:cs="Times New Roman"/>
          <w:i/>
          <w:sz w:val="28"/>
          <w:szCs w:val="28"/>
        </w:rPr>
        <w:t xml:space="preserve">họp </w:t>
      </w:r>
      <w:r w:rsidR="001328E6">
        <w:rPr>
          <w:rFonts w:ascii="Times New Roman" w:hAnsi="Times New Roman" w:cs="Times New Roman"/>
          <w:i/>
          <w:sz w:val="28"/>
          <w:szCs w:val="28"/>
        </w:rPr>
        <w:t xml:space="preserve">          </w:t>
      </w:r>
      <w:r w:rsidRPr="00986917">
        <w:rPr>
          <w:rFonts w:ascii="Times New Roman" w:hAnsi="Times New Roman" w:cs="Times New Roman"/>
          <w:i/>
          <w:sz w:val="28"/>
          <w:szCs w:val="28"/>
        </w:rPr>
        <w:t xml:space="preserve"> thông qua ngày </w:t>
      </w:r>
      <w:r w:rsidR="001328E6">
        <w:rPr>
          <w:rFonts w:ascii="Times New Roman" w:hAnsi="Times New Roman" w:cs="Times New Roman"/>
          <w:i/>
          <w:sz w:val="28"/>
          <w:szCs w:val="28"/>
        </w:rPr>
        <w:t xml:space="preserve">  </w:t>
      </w:r>
      <w:r w:rsidRPr="00986917">
        <w:rPr>
          <w:rFonts w:ascii="Times New Roman" w:hAnsi="Times New Roman" w:cs="Times New Roman"/>
          <w:i/>
          <w:sz w:val="28"/>
          <w:szCs w:val="28"/>
        </w:rPr>
        <w:t xml:space="preserve"> tháng </w:t>
      </w:r>
      <w:r w:rsidR="001328E6">
        <w:rPr>
          <w:rFonts w:ascii="Times New Roman" w:hAnsi="Times New Roman" w:cs="Times New Roman"/>
          <w:i/>
          <w:sz w:val="28"/>
          <w:szCs w:val="28"/>
        </w:rPr>
        <w:t xml:space="preserve">   </w:t>
      </w:r>
      <w:r w:rsidRPr="00986917">
        <w:rPr>
          <w:rFonts w:ascii="Times New Roman" w:hAnsi="Times New Roman" w:cs="Times New Roman"/>
          <w:i/>
          <w:sz w:val="28"/>
          <w:szCs w:val="28"/>
        </w:rPr>
        <w:t>năm 202</w:t>
      </w:r>
      <w:r w:rsidR="001328E6">
        <w:rPr>
          <w:rFonts w:ascii="Times New Roman" w:hAnsi="Times New Roman" w:cs="Times New Roman"/>
          <w:i/>
          <w:sz w:val="28"/>
          <w:szCs w:val="28"/>
        </w:rPr>
        <w:t>6</w:t>
      </w:r>
      <w:r w:rsidRPr="00986917">
        <w:rPr>
          <w:rFonts w:ascii="Times New Roman" w:hAnsi="Times New Roman" w:cs="Times New Roman"/>
          <w:i/>
          <w:sz w:val="28"/>
          <w:szCs w:val="28"/>
        </w:rPr>
        <w:t>.</w:t>
      </w:r>
      <w:r w:rsidR="001328E6">
        <w:rPr>
          <w:rFonts w:ascii="Times New Roman" w:hAnsi="Times New Roman" w:cs="Times New Roman"/>
          <w:i/>
          <w:sz w:val="28"/>
          <w:szCs w:val="28"/>
        </w:rPr>
        <w:t>/.</w:t>
      </w:r>
    </w:p>
    <w:tbl>
      <w:tblPr>
        <w:tblW w:w="8789" w:type="dxa"/>
        <w:tblLook w:val="04A0" w:firstRow="1" w:lastRow="0" w:firstColumn="1" w:lastColumn="0" w:noHBand="0" w:noVBand="1"/>
      </w:tblPr>
      <w:tblGrid>
        <w:gridCol w:w="5387"/>
        <w:gridCol w:w="3402"/>
      </w:tblGrid>
      <w:tr w:rsidR="003251B6" w:rsidRPr="00986917" w14:paraId="38587EC7" w14:textId="77777777" w:rsidTr="003251B6">
        <w:trPr>
          <w:trHeight w:val="3515"/>
        </w:trPr>
        <w:tc>
          <w:tcPr>
            <w:tcW w:w="5387" w:type="dxa"/>
          </w:tcPr>
          <w:p w14:paraId="6A057006" w14:textId="4179F21B" w:rsidR="003251B6" w:rsidRPr="00986917" w:rsidRDefault="003251B6" w:rsidP="003251B6">
            <w:pPr>
              <w:pStyle w:val="NormalWeb"/>
              <w:spacing w:before="0" w:beforeAutospacing="0" w:after="0" w:afterAutospacing="0"/>
              <w:ind w:left="-113" w:right="34"/>
              <w:rPr>
                <w:sz w:val="22"/>
                <w:szCs w:val="22"/>
              </w:rPr>
            </w:pPr>
            <w:r w:rsidRPr="00986917">
              <w:rPr>
                <w:b/>
                <w:bCs/>
                <w:i/>
                <w:iCs/>
              </w:rPr>
              <w:t>Nơi nhận:</w:t>
            </w:r>
            <w:r w:rsidRPr="00986917">
              <w:rPr>
                <w:b/>
                <w:bCs/>
                <w:i/>
                <w:iCs/>
              </w:rPr>
              <w:br/>
            </w:r>
            <w:r w:rsidRPr="00986917">
              <w:rPr>
                <w:sz w:val="22"/>
                <w:szCs w:val="22"/>
                <w:lang w:val="de-DE"/>
              </w:rPr>
              <w:t>- Ủy ban Thường vụ Quốc hội;</w:t>
            </w:r>
            <w:r w:rsidRPr="00986917">
              <w:rPr>
                <w:sz w:val="22"/>
                <w:szCs w:val="22"/>
                <w:lang w:val="de-DE"/>
              </w:rPr>
              <w:br/>
            </w:r>
            <w:r w:rsidRPr="00986917">
              <w:rPr>
                <w:sz w:val="22"/>
                <w:szCs w:val="22"/>
              </w:rPr>
              <w:t xml:space="preserve">- </w:t>
            </w:r>
            <w:r w:rsidR="00472DB8">
              <w:rPr>
                <w:sz w:val="22"/>
                <w:szCs w:val="22"/>
              </w:rPr>
              <w:t xml:space="preserve">Văn phòng Quốc hội; </w:t>
            </w:r>
            <w:r w:rsidRPr="00986917">
              <w:rPr>
                <w:sz w:val="22"/>
                <w:szCs w:val="22"/>
              </w:rPr>
              <w:t>Chính phủ;</w:t>
            </w:r>
          </w:p>
          <w:p w14:paraId="47D098F1" w14:textId="04CC26AA" w:rsidR="003251B6" w:rsidRPr="00986917" w:rsidRDefault="003251B6" w:rsidP="003251B6">
            <w:pPr>
              <w:pStyle w:val="NormalWeb"/>
              <w:spacing w:before="0" w:beforeAutospacing="0" w:after="0" w:afterAutospacing="0"/>
              <w:ind w:left="-113" w:right="34"/>
              <w:rPr>
                <w:sz w:val="20"/>
                <w:szCs w:val="20"/>
              </w:rPr>
            </w:pPr>
            <w:r w:rsidRPr="00986917">
              <w:rPr>
                <w:sz w:val="22"/>
                <w:szCs w:val="22"/>
              </w:rPr>
              <w:t xml:space="preserve">- </w:t>
            </w:r>
            <w:r w:rsidR="00472DB8">
              <w:rPr>
                <w:sz w:val="22"/>
                <w:szCs w:val="22"/>
              </w:rPr>
              <w:t xml:space="preserve">Các </w:t>
            </w:r>
            <w:r w:rsidRPr="00986917">
              <w:rPr>
                <w:sz w:val="22"/>
                <w:szCs w:val="22"/>
              </w:rPr>
              <w:t xml:space="preserve">Bộ: </w:t>
            </w:r>
            <w:r w:rsidR="00437F50" w:rsidRPr="00986917">
              <w:rPr>
                <w:sz w:val="22"/>
                <w:szCs w:val="22"/>
              </w:rPr>
              <w:t xml:space="preserve">Công an, </w:t>
            </w:r>
            <w:r w:rsidRPr="00986917">
              <w:rPr>
                <w:sz w:val="22"/>
                <w:szCs w:val="22"/>
              </w:rPr>
              <w:t>Nội vụ, Tài chính</w:t>
            </w:r>
            <w:r w:rsidR="00472DB8">
              <w:rPr>
                <w:sz w:val="22"/>
                <w:szCs w:val="22"/>
              </w:rPr>
              <w:t>, Khoa học và Công nghệ</w:t>
            </w:r>
            <w:r w:rsidRPr="00986917">
              <w:rPr>
                <w:sz w:val="22"/>
                <w:szCs w:val="22"/>
              </w:rPr>
              <w:t>;</w:t>
            </w:r>
          </w:p>
          <w:p w14:paraId="5C8FBA27" w14:textId="77777777" w:rsidR="003251B6" w:rsidRPr="00986917" w:rsidRDefault="003251B6" w:rsidP="00F827C6">
            <w:pPr>
              <w:pStyle w:val="NormalWeb"/>
              <w:spacing w:before="0" w:beforeAutospacing="0" w:after="0" w:afterAutospacing="0"/>
              <w:ind w:left="-113"/>
              <w:rPr>
                <w:sz w:val="22"/>
                <w:szCs w:val="22"/>
                <w:lang w:val="de-DE"/>
              </w:rPr>
            </w:pPr>
            <w:r w:rsidRPr="00986917">
              <w:rPr>
                <w:color w:val="000000"/>
                <w:sz w:val="22"/>
                <w:szCs w:val="22"/>
                <w:lang w:val="de-DE"/>
              </w:rPr>
              <w:t xml:space="preserve">- </w:t>
            </w:r>
            <w:r w:rsidRPr="00986917">
              <w:rPr>
                <w:sz w:val="22"/>
                <w:szCs w:val="22"/>
                <w:lang w:val="de-DE"/>
              </w:rPr>
              <w:t>Cục Kiểm tra VB và QLXLVPHC - Bộ Tư pháp;</w:t>
            </w:r>
          </w:p>
          <w:p w14:paraId="10E55ACA" w14:textId="77777777" w:rsidR="003251B6" w:rsidRPr="00986917" w:rsidRDefault="003251B6" w:rsidP="00F827C6">
            <w:pPr>
              <w:pStyle w:val="NormalWeb"/>
              <w:spacing w:before="0" w:beforeAutospacing="0" w:after="0" w:afterAutospacing="0"/>
              <w:ind w:left="-113" w:right="34"/>
              <w:rPr>
                <w:sz w:val="22"/>
                <w:szCs w:val="22"/>
                <w:lang w:val="de-DE"/>
              </w:rPr>
            </w:pPr>
            <w:r w:rsidRPr="00986917">
              <w:rPr>
                <w:sz w:val="22"/>
                <w:szCs w:val="22"/>
                <w:lang w:val="de-DE"/>
              </w:rPr>
              <w:t xml:space="preserve">- Thường trực Thành ủy; </w:t>
            </w:r>
          </w:p>
          <w:p w14:paraId="49D8AB15" w14:textId="77777777" w:rsidR="003251B6" w:rsidRPr="00986917" w:rsidRDefault="003251B6" w:rsidP="00F827C6">
            <w:pPr>
              <w:pStyle w:val="NormalWeb"/>
              <w:spacing w:before="0" w:beforeAutospacing="0" w:after="0" w:afterAutospacing="0"/>
              <w:ind w:left="-113" w:right="34"/>
              <w:rPr>
                <w:color w:val="000000"/>
                <w:sz w:val="22"/>
                <w:szCs w:val="22"/>
                <w:lang w:val="de-DE"/>
              </w:rPr>
            </w:pPr>
            <w:r w:rsidRPr="00986917">
              <w:rPr>
                <w:sz w:val="22"/>
                <w:szCs w:val="22"/>
                <w:lang w:val="de-DE"/>
              </w:rPr>
              <w:t>- Đoàn đại biểu Quốc hội Thành phố;</w:t>
            </w:r>
            <w:r w:rsidRPr="00986917">
              <w:rPr>
                <w:sz w:val="22"/>
                <w:szCs w:val="22"/>
                <w:lang w:val="de-DE"/>
              </w:rPr>
              <w:br/>
            </w:r>
            <w:r w:rsidRPr="00986917">
              <w:rPr>
                <w:color w:val="000000"/>
                <w:sz w:val="22"/>
                <w:szCs w:val="22"/>
                <w:lang w:val="de-DE"/>
              </w:rPr>
              <w:t>- Thường trực HĐND, UBND, UBMTTQVN Thành phố;</w:t>
            </w:r>
          </w:p>
          <w:p w14:paraId="18282B35" w14:textId="77777777" w:rsidR="003251B6" w:rsidRPr="00986917" w:rsidRDefault="003251B6" w:rsidP="00F827C6">
            <w:pPr>
              <w:pStyle w:val="NormalWeb"/>
              <w:spacing w:before="0" w:beforeAutospacing="0" w:after="0" w:afterAutospacing="0"/>
              <w:ind w:left="-113" w:right="34"/>
              <w:rPr>
                <w:sz w:val="22"/>
                <w:szCs w:val="22"/>
                <w:lang w:val="de-DE"/>
              </w:rPr>
            </w:pPr>
            <w:r w:rsidRPr="00986917">
              <w:rPr>
                <w:sz w:val="22"/>
                <w:szCs w:val="22"/>
                <w:lang w:val="de-DE"/>
              </w:rPr>
              <w:t>- Đại biểu HĐND Thành phố;</w:t>
            </w:r>
          </w:p>
          <w:p w14:paraId="3A1D6282" w14:textId="77777777" w:rsidR="003251B6" w:rsidRPr="00986917" w:rsidRDefault="003251B6" w:rsidP="00F827C6">
            <w:pPr>
              <w:pStyle w:val="NormalWeb"/>
              <w:spacing w:before="0" w:beforeAutospacing="0" w:after="0" w:afterAutospacing="0"/>
              <w:ind w:left="-113" w:right="34"/>
              <w:rPr>
                <w:sz w:val="22"/>
                <w:szCs w:val="22"/>
                <w:lang w:val="de-DE"/>
              </w:rPr>
            </w:pPr>
            <w:r w:rsidRPr="00986917">
              <w:rPr>
                <w:sz w:val="22"/>
                <w:szCs w:val="22"/>
                <w:lang w:val="de-DE"/>
              </w:rPr>
              <w:t>- Các Sở, ban, ngành Thành phố;</w:t>
            </w:r>
          </w:p>
          <w:p w14:paraId="1458D66B" w14:textId="77777777" w:rsidR="003251B6" w:rsidRPr="00986917" w:rsidRDefault="003251B6" w:rsidP="00F827C6">
            <w:pPr>
              <w:pStyle w:val="NormalWeb"/>
              <w:spacing w:before="0" w:beforeAutospacing="0" w:after="0" w:afterAutospacing="0"/>
              <w:ind w:left="-113" w:right="34"/>
              <w:rPr>
                <w:sz w:val="22"/>
                <w:szCs w:val="22"/>
                <w:lang w:val="de-DE"/>
              </w:rPr>
            </w:pPr>
            <w:r w:rsidRPr="00986917">
              <w:rPr>
                <w:sz w:val="22"/>
                <w:szCs w:val="22"/>
                <w:lang w:val="de-DE"/>
              </w:rPr>
              <w:t>- Văn phòng: Thành ủy, ĐĐBQH&amp;HĐND, UBND Thành phố;</w:t>
            </w:r>
            <w:r w:rsidRPr="00986917">
              <w:rPr>
                <w:sz w:val="22"/>
                <w:szCs w:val="22"/>
                <w:lang w:val="de-DE"/>
              </w:rPr>
              <w:br/>
              <w:t>- Thường trực HĐND, UBND, UBMTTQVN cấp xã;</w:t>
            </w:r>
          </w:p>
          <w:p w14:paraId="2F267B66" w14:textId="77777777" w:rsidR="003251B6" w:rsidRPr="00986917" w:rsidRDefault="003251B6" w:rsidP="00F827C6">
            <w:pPr>
              <w:pStyle w:val="NormalWeb"/>
              <w:spacing w:before="0" w:beforeAutospacing="0" w:after="0" w:afterAutospacing="0"/>
              <w:ind w:left="-113" w:right="34"/>
              <w:rPr>
                <w:sz w:val="22"/>
                <w:szCs w:val="22"/>
                <w:lang w:val="de-DE"/>
              </w:rPr>
            </w:pPr>
            <w:r w:rsidRPr="00986917">
              <w:rPr>
                <w:sz w:val="22"/>
                <w:szCs w:val="22"/>
                <w:lang w:val="vi-VN"/>
              </w:rPr>
              <w:t xml:space="preserve">- Trung tâm </w:t>
            </w:r>
            <w:r w:rsidRPr="00986917">
              <w:rPr>
                <w:sz w:val="22"/>
                <w:szCs w:val="22"/>
              </w:rPr>
              <w:t>Thông tin Điện tử</w:t>
            </w:r>
            <w:r w:rsidRPr="00986917">
              <w:rPr>
                <w:sz w:val="22"/>
                <w:szCs w:val="22"/>
                <w:lang w:val="vi-VN"/>
              </w:rPr>
              <w:t xml:space="preserve"> </w:t>
            </w:r>
            <w:r w:rsidRPr="00986917">
              <w:rPr>
                <w:sz w:val="22"/>
                <w:szCs w:val="22"/>
                <w:lang w:val="de-DE"/>
              </w:rPr>
              <w:t>Thành phố;</w:t>
            </w:r>
          </w:p>
          <w:p w14:paraId="7258B831" w14:textId="7C07E7D2" w:rsidR="003251B6" w:rsidRPr="00986917" w:rsidRDefault="003251B6" w:rsidP="00F827C6">
            <w:pPr>
              <w:shd w:val="clear" w:color="auto" w:fill="FFFFFF"/>
              <w:spacing w:line="240" w:lineRule="auto"/>
              <w:ind w:left="-113" w:right="34"/>
              <w:rPr>
                <w:rFonts w:ascii="Times New Roman" w:hAnsi="Times New Roman" w:cs="Times New Roman"/>
              </w:rPr>
            </w:pPr>
            <w:r w:rsidRPr="00986917">
              <w:rPr>
                <w:rFonts w:ascii="Times New Roman" w:hAnsi="Times New Roman" w:cs="Times New Roman"/>
                <w:color w:val="000000"/>
              </w:rPr>
              <w:t>- Lưu: VT, (BPC-Đạt,Tài).</w:t>
            </w:r>
          </w:p>
        </w:tc>
        <w:tc>
          <w:tcPr>
            <w:tcW w:w="3402" w:type="dxa"/>
          </w:tcPr>
          <w:p w14:paraId="509F1C39" w14:textId="77777777" w:rsidR="003251B6" w:rsidRPr="00986917" w:rsidRDefault="003251B6" w:rsidP="00F827C6">
            <w:pPr>
              <w:spacing w:line="240" w:lineRule="auto"/>
              <w:jc w:val="center"/>
              <w:rPr>
                <w:rFonts w:ascii="Times New Roman" w:hAnsi="Times New Roman" w:cs="Times New Roman"/>
                <w:b/>
                <w:bCs/>
                <w:sz w:val="28"/>
                <w:szCs w:val="28"/>
              </w:rPr>
            </w:pPr>
            <w:r w:rsidRPr="00986917">
              <w:rPr>
                <w:rFonts w:ascii="Times New Roman" w:hAnsi="Times New Roman" w:cs="Times New Roman"/>
                <w:b/>
                <w:bCs/>
                <w:sz w:val="28"/>
                <w:szCs w:val="28"/>
              </w:rPr>
              <w:t>CHỦ TỊCH</w:t>
            </w:r>
          </w:p>
          <w:p w14:paraId="030A8A42" w14:textId="77777777" w:rsidR="003251B6" w:rsidRPr="00986917" w:rsidRDefault="003251B6" w:rsidP="00F827C6">
            <w:pPr>
              <w:spacing w:line="240" w:lineRule="auto"/>
              <w:jc w:val="center"/>
              <w:rPr>
                <w:rFonts w:ascii="Times New Roman" w:hAnsi="Times New Roman" w:cs="Times New Roman"/>
                <w:b/>
                <w:bCs/>
                <w:sz w:val="28"/>
                <w:szCs w:val="28"/>
              </w:rPr>
            </w:pPr>
          </w:p>
          <w:p w14:paraId="4666A765" w14:textId="77777777" w:rsidR="003251B6" w:rsidRPr="00986917" w:rsidRDefault="003251B6" w:rsidP="00F827C6">
            <w:pPr>
              <w:spacing w:line="240" w:lineRule="auto"/>
              <w:jc w:val="center"/>
              <w:rPr>
                <w:rFonts w:ascii="Times New Roman" w:hAnsi="Times New Roman" w:cs="Times New Roman"/>
                <w:b/>
                <w:bCs/>
                <w:sz w:val="28"/>
                <w:szCs w:val="28"/>
              </w:rPr>
            </w:pPr>
          </w:p>
          <w:p w14:paraId="7E20D8AE" w14:textId="77777777" w:rsidR="003251B6" w:rsidRPr="00986917" w:rsidRDefault="003251B6" w:rsidP="00F827C6">
            <w:pPr>
              <w:spacing w:line="240" w:lineRule="auto"/>
              <w:jc w:val="center"/>
              <w:rPr>
                <w:rFonts w:ascii="Times New Roman" w:hAnsi="Times New Roman" w:cs="Times New Roman"/>
                <w:b/>
                <w:sz w:val="28"/>
                <w:szCs w:val="28"/>
              </w:rPr>
            </w:pPr>
          </w:p>
          <w:p w14:paraId="2A48725F" w14:textId="2DDC7929" w:rsidR="003251B6" w:rsidRPr="00986917" w:rsidRDefault="003251B6" w:rsidP="00F827C6">
            <w:pPr>
              <w:spacing w:line="240" w:lineRule="auto"/>
              <w:jc w:val="center"/>
              <w:rPr>
                <w:rFonts w:ascii="Times New Roman" w:hAnsi="Times New Roman" w:cs="Times New Roman"/>
                <w:b/>
              </w:rPr>
            </w:pPr>
            <w:r w:rsidRPr="00986917">
              <w:rPr>
                <w:rFonts w:ascii="Times New Roman" w:hAnsi="Times New Roman" w:cs="Times New Roman"/>
                <w:b/>
                <w:sz w:val="28"/>
                <w:szCs w:val="28"/>
              </w:rPr>
              <w:t>Võ Văn Minh</w:t>
            </w:r>
            <w:r w:rsidRPr="00986917">
              <w:rPr>
                <w:rFonts w:ascii="Times New Roman" w:hAnsi="Times New Roman" w:cs="Times New Roman"/>
                <w:b/>
              </w:rPr>
              <w:t xml:space="preserve"> </w:t>
            </w:r>
          </w:p>
        </w:tc>
      </w:tr>
    </w:tbl>
    <w:p w14:paraId="05842FF6" w14:textId="5DD3519C" w:rsidR="002C4BD8" w:rsidRPr="00986917" w:rsidRDefault="002C4BD8" w:rsidP="00986917">
      <w:pPr>
        <w:pBdr>
          <w:bottom w:val="single" w:sz="4" w:space="22" w:color="FFFFFF"/>
        </w:pBdr>
        <w:shd w:val="clear" w:color="auto" w:fill="FFFFFF"/>
        <w:spacing w:before="120" w:after="120" w:line="240" w:lineRule="auto"/>
        <w:ind w:firstLine="720"/>
        <w:jc w:val="both"/>
        <w:rPr>
          <w:rFonts w:ascii="Times New Roman" w:hAnsi="Times New Roman" w:cs="Times New Roman"/>
          <w:b/>
          <w:color w:val="000000"/>
          <w:sz w:val="28"/>
          <w:szCs w:val="18"/>
        </w:rPr>
      </w:pPr>
    </w:p>
    <w:sectPr w:rsidR="002C4BD8" w:rsidRPr="00986917" w:rsidSect="00986917">
      <w:headerReference w:type="default" r:id="rId8"/>
      <w:type w:val="nextColumn"/>
      <w:pgSz w:w="11906" w:h="16838"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D8F0B" w14:textId="77777777" w:rsidR="003845AC" w:rsidRDefault="003845AC" w:rsidP="00840A33">
      <w:pPr>
        <w:spacing w:after="0" w:line="240" w:lineRule="auto"/>
      </w:pPr>
      <w:r>
        <w:separator/>
      </w:r>
    </w:p>
  </w:endnote>
  <w:endnote w:type="continuationSeparator" w:id="0">
    <w:p w14:paraId="4360DB45" w14:textId="77777777" w:rsidR="003845AC" w:rsidRDefault="003845AC" w:rsidP="0084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5F538" w14:textId="77777777" w:rsidR="003845AC" w:rsidRDefault="003845AC" w:rsidP="00840A33">
      <w:pPr>
        <w:spacing w:after="0" w:line="240" w:lineRule="auto"/>
      </w:pPr>
      <w:r>
        <w:separator/>
      </w:r>
    </w:p>
  </w:footnote>
  <w:footnote w:type="continuationSeparator" w:id="0">
    <w:p w14:paraId="361BA8DF" w14:textId="77777777" w:rsidR="003845AC" w:rsidRDefault="003845AC" w:rsidP="0084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132410"/>
      <w:docPartObj>
        <w:docPartGallery w:val="Page Numbers (Top of Page)"/>
        <w:docPartUnique/>
      </w:docPartObj>
    </w:sdtPr>
    <w:sdtEndPr>
      <w:rPr>
        <w:noProof/>
      </w:rPr>
    </w:sdtEndPr>
    <w:sdtContent>
      <w:p w14:paraId="52E75519" w14:textId="60A7BBD7" w:rsidR="00472DB8" w:rsidRDefault="00472DB8">
        <w:pPr>
          <w:pStyle w:val="Header"/>
          <w:jc w:val="center"/>
        </w:pPr>
        <w:r w:rsidRPr="003B3526">
          <w:rPr>
            <w:sz w:val="24"/>
            <w:szCs w:val="24"/>
          </w:rPr>
          <w:fldChar w:fldCharType="begin"/>
        </w:r>
        <w:r w:rsidRPr="003B3526">
          <w:rPr>
            <w:sz w:val="24"/>
            <w:szCs w:val="24"/>
          </w:rPr>
          <w:instrText xml:space="preserve"> PAGE   \* MERGEFORMAT </w:instrText>
        </w:r>
        <w:r w:rsidRPr="003B3526">
          <w:rPr>
            <w:sz w:val="24"/>
            <w:szCs w:val="24"/>
          </w:rPr>
          <w:fldChar w:fldCharType="separate"/>
        </w:r>
        <w:r w:rsidR="00FD429E">
          <w:rPr>
            <w:noProof/>
            <w:sz w:val="24"/>
            <w:szCs w:val="24"/>
          </w:rPr>
          <w:t>3</w:t>
        </w:r>
        <w:r w:rsidRPr="003B3526">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3EF"/>
    <w:multiLevelType w:val="hybridMultilevel"/>
    <w:tmpl w:val="4E36D488"/>
    <w:lvl w:ilvl="0" w:tplc="F8707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B7891"/>
    <w:multiLevelType w:val="hybridMultilevel"/>
    <w:tmpl w:val="41269EF8"/>
    <w:lvl w:ilvl="0" w:tplc="14C65DF0">
      <w:start w:val="1"/>
      <w:numFmt w:val="bullet"/>
      <w:lvlText w:val="-"/>
      <w:lvlJc w:val="left"/>
      <w:pPr>
        <w:ind w:left="1440" w:hanging="360"/>
      </w:pPr>
      <w:rPr>
        <w:rFonts w:ascii="Times New Roman" w:hAnsi="Times New Roman" w:cs="Times New Roman" w:hint="default"/>
        <w:b w:val="0"/>
        <w:i w:val="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01984"/>
    <w:multiLevelType w:val="hybridMultilevel"/>
    <w:tmpl w:val="1BC82F04"/>
    <w:lvl w:ilvl="0" w:tplc="D16C9F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86EB4"/>
    <w:multiLevelType w:val="hybridMultilevel"/>
    <w:tmpl w:val="9F9832EC"/>
    <w:lvl w:ilvl="0" w:tplc="14C65DF0">
      <w:start w:val="1"/>
      <w:numFmt w:val="bullet"/>
      <w:lvlText w:val="-"/>
      <w:lvlJc w:val="left"/>
      <w:pPr>
        <w:ind w:left="1440" w:hanging="360"/>
      </w:pPr>
      <w:rPr>
        <w:rFonts w:ascii="Times New Roman" w:hAnsi="Times New Roman" w:cs="Times New Roman" w:hint="default"/>
        <w:b w:val="0"/>
        <w:i w:val="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CE71FF"/>
    <w:multiLevelType w:val="hybridMultilevel"/>
    <w:tmpl w:val="93AA8CAC"/>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F113047"/>
    <w:multiLevelType w:val="hybridMultilevel"/>
    <w:tmpl w:val="93AA8CAC"/>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024435A"/>
    <w:multiLevelType w:val="hybridMultilevel"/>
    <w:tmpl w:val="34A05F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DC195C"/>
    <w:multiLevelType w:val="hybridMultilevel"/>
    <w:tmpl w:val="285A84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E82DCC"/>
    <w:multiLevelType w:val="hybridMultilevel"/>
    <w:tmpl w:val="52701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91D61"/>
    <w:multiLevelType w:val="hybridMultilevel"/>
    <w:tmpl w:val="99B411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DC1888"/>
    <w:multiLevelType w:val="hybridMultilevel"/>
    <w:tmpl w:val="44D866D0"/>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10"/>
  </w:num>
  <w:num w:numId="4">
    <w:abstractNumId w:val="9"/>
  </w:num>
  <w:num w:numId="5">
    <w:abstractNumId w:val="8"/>
  </w:num>
  <w:num w:numId="6">
    <w:abstractNumId w:val="6"/>
  </w:num>
  <w:num w:numId="7">
    <w:abstractNumId w:val="2"/>
  </w:num>
  <w:num w:numId="8">
    <w:abstractNumId w:val="4"/>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4A"/>
    <w:rsid w:val="00016B10"/>
    <w:rsid w:val="000177C7"/>
    <w:rsid w:val="00017ADF"/>
    <w:rsid w:val="00036734"/>
    <w:rsid w:val="00050325"/>
    <w:rsid w:val="00064F1E"/>
    <w:rsid w:val="00096CCB"/>
    <w:rsid w:val="000C5F6B"/>
    <w:rsid w:val="000F32CE"/>
    <w:rsid w:val="00101B98"/>
    <w:rsid w:val="00125DBB"/>
    <w:rsid w:val="001328E6"/>
    <w:rsid w:val="001519D6"/>
    <w:rsid w:val="00162DAD"/>
    <w:rsid w:val="0017145B"/>
    <w:rsid w:val="00181F0C"/>
    <w:rsid w:val="001920B3"/>
    <w:rsid w:val="001A6333"/>
    <w:rsid w:val="001C6F63"/>
    <w:rsid w:val="001D7E8A"/>
    <w:rsid w:val="001E4F1D"/>
    <w:rsid w:val="001F3094"/>
    <w:rsid w:val="00203A82"/>
    <w:rsid w:val="00210523"/>
    <w:rsid w:val="00216533"/>
    <w:rsid w:val="002405F7"/>
    <w:rsid w:val="00256775"/>
    <w:rsid w:val="00281104"/>
    <w:rsid w:val="00297ECA"/>
    <w:rsid w:val="002A2DBE"/>
    <w:rsid w:val="002B1A50"/>
    <w:rsid w:val="002C4BD8"/>
    <w:rsid w:val="002E4F69"/>
    <w:rsid w:val="003021FB"/>
    <w:rsid w:val="003109B8"/>
    <w:rsid w:val="003140D5"/>
    <w:rsid w:val="003251B6"/>
    <w:rsid w:val="00347D89"/>
    <w:rsid w:val="0037131A"/>
    <w:rsid w:val="00371A59"/>
    <w:rsid w:val="00376ADB"/>
    <w:rsid w:val="003845AC"/>
    <w:rsid w:val="003974FB"/>
    <w:rsid w:val="003A657C"/>
    <w:rsid w:val="003B2C50"/>
    <w:rsid w:val="003B3526"/>
    <w:rsid w:val="003B5EA1"/>
    <w:rsid w:val="003E5AAB"/>
    <w:rsid w:val="00416830"/>
    <w:rsid w:val="00416A40"/>
    <w:rsid w:val="004277F6"/>
    <w:rsid w:val="00437F50"/>
    <w:rsid w:val="004502B8"/>
    <w:rsid w:val="0045314A"/>
    <w:rsid w:val="00465E0B"/>
    <w:rsid w:val="00472DB8"/>
    <w:rsid w:val="004977E4"/>
    <w:rsid w:val="004A7B02"/>
    <w:rsid w:val="004B0447"/>
    <w:rsid w:val="004B7D61"/>
    <w:rsid w:val="004D38CC"/>
    <w:rsid w:val="004F7A80"/>
    <w:rsid w:val="0052167C"/>
    <w:rsid w:val="005319CB"/>
    <w:rsid w:val="005353D0"/>
    <w:rsid w:val="005364C6"/>
    <w:rsid w:val="00544A0D"/>
    <w:rsid w:val="00565D8C"/>
    <w:rsid w:val="005748AB"/>
    <w:rsid w:val="005A01CB"/>
    <w:rsid w:val="005B1551"/>
    <w:rsid w:val="005C4024"/>
    <w:rsid w:val="005D7D88"/>
    <w:rsid w:val="005E655A"/>
    <w:rsid w:val="005F2086"/>
    <w:rsid w:val="00630136"/>
    <w:rsid w:val="00630BE0"/>
    <w:rsid w:val="00632411"/>
    <w:rsid w:val="00655A63"/>
    <w:rsid w:val="00660179"/>
    <w:rsid w:val="00672F76"/>
    <w:rsid w:val="006A4910"/>
    <w:rsid w:val="006B341B"/>
    <w:rsid w:val="006B5A0B"/>
    <w:rsid w:val="006D53EC"/>
    <w:rsid w:val="006D5B39"/>
    <w:rsid w:val="006E21FB"/>
    <w:rsid w:val="006E52B8"/>
    <w:rsid w:val="006E73A5"/>
    <w:rsid w:val="007021ED"/>
    <w:rsid w:val="00724D52"/>
    <w:rsid w:val="00727F44"/>
    <w:rsid w:val="00796C3E"/>
    <w:rsid w:val="007C339F"/>
    <w:rsid w:val="007D4F0D"/>
    <w:rsid w:val="007F768E"/>
    <w:rsid w:val="00806F99"/>
    <w:rsid w:val="00836C6C"/>
    <w:rsid w:val="00840A33"/>
    <w:rsid w:val="008428E9"/>
    <w:rsid w:val="0085386C"/>
    <w:rsid w:val="008578F7"/>
    <w:rsid w:val="00870BF0"/>
    <w:rsid w:val="00896373"/>
    <w:rsid w:val="008B1B21"/>
    <w:rsid w:val="008B2988"/>
    <w:rsid w:val="008B64B5"/>
    <w:rsid w:val="008E4C90"/>
    <w:rsid w:val="008F2797"/>
    <w:rsid w:val="009227AE"/>
    <w:rsid w:val="009249D1"/>
    <w:rsid w:val="00950668"/>
    <w:rsid w:val="009656A2"/>
    <w:rsid w:val="00971FE3"/>
    <w:rsid w:val="00986917"/>
    <w:rsid w:val="00990573"/>
    <w:rsid w:val="009A2835"/>
    <w:rsid w:val="009C180A"/>
    <w:rsid w:val="009C55EF"/>
    <w:rsid w:val="009C5CFA"/>
    <w:rsid w:val="009D6D6C"/>
    <w:rsid w:val="009E23E4"/>
    <w:rsid w:val="009F7E9D"/>
    <w:rsid w:val="00A1747B"/>
    <w:rsid w:val="00A20CAA"/>
    <w:rsid w:val="00A2466F"/>
    <w:rsid w:val="00A45458"/>
    <w:rsid w:val="00A46AA0"/>
    <w:rsid w:val="00A4766A"/>
    <w:rsid w:val="00A47B48"/>
    <w:rsid w:val="00A62380"/>
    <w:rsid w:val="00AA21DA"/>
    <w:rsid w:val="00AD2DA6"/>
    <w:rsid w:val="00AD31DB"/>
    <w:rsid w:val="00AE34BC"/>
    <w:rsid w:val="00B02615"/>
    <w:rsid w:val="00B047EB"/>
    <w:rsid w:val="00B06C25"/>
    <w:rsid w:val="00B07547"/>
    <w:rsid w:val="00B30DAB"/>
    <w:rsid w:val="00B30FF0"/>
    <w:rsid w:val="00B350BD"/>
    <w:rsid w:val="00B37DAF"/>
    <w:rsid w:val="00B5011F"/>
    <w:rsid w:val="00B61DE0"/>
    <w:rsid w:val="00B73905"/>
    <w:rsid w:val="00B8038F"/>
    <w:rsid w:val="00B91B8B"/>
    <w:rsid w:val="00B91FD7"/>
    <w:rsid w:val="00B95784"/>
    <w:rsid w:val="00BA2AFF"/>
    <w:rsid w:val="00BA5ADE"/>
    <w:rsid w:val="00BA5FD2"/>
    <w:rsid w:val="00BA73A5"/>
    <w:rsid w:val="00BD0BFC"/>
    <w:rsid w:val="00BD439D"/>
    <w:rsid w:val="00C02602"/>
    <w:rsid w:val="00C06EEF"/>
    <w:rsid w:val="00C62137"/>
    <w:rsid w:val="00C752BB"/>
    <w:rsid w:val="00C77FED"/>
    <w:rsid w:val="00CB429D"/>
    <w:rsid w:val="00CD1690"/>
    <w:rsid w:val="00CD2F9A"/>
    <w:rsid w:val="00CD323F"/>
    <w:rsid w:val="00CE653E"/>
    <w:rsid w:val="00D05C33"/>
    <w:rsid w:val="00D25A68"/>
    <w:rsid w:val="00D33FC3"/>
    <w:rsid w:val="00D34F93"/>
    <w:rsid w:val="00D65E96"/>
    <w:rsid w:val="00D82663"/>
    <w:rsid w:val="00D84173"/>
    <w:rsid w:val="00D87D39"/>
    <w:rsid w:val="00D93D2B"/>
    <w:rsid w:val="00D94C34"/>
    <w:rsid w:val="00DC127D"/>
    <w:rsid w:val="00DC6D48"/>
    <w:rsid w:val="00DD0122"/>
    <w:rsid w:val="00DD6EF7"/>
    <w:rsid w:val="00DF7187"/>
    <w:rsid w:val="00E13098"/>
    <w:rsid w:val="00E26FDF"/>
    <w:rsid w:val="00E32BD2"/>
    <w:rsid w:val="00E500DA"/>
    <w:rsid w:val="00E62C0D"/>
    <w:rsid w:val="00E725B7"/>
    <w:rsid w:val="00E86696"/>
    <w:rsid w:val="00E94AFF"/>
    <w:rsid w:val="00E9786A"/>
    <w:rsid w:val="00EC57BB"/>
    <w:rsid w:val="00EE0B1B"/>
    <w:rsid w:val="00EF2A7F"/>
    <w:rsid w:val="00F103BC"/>
    <w:rsid w:val="00F22887"/>
    <w:rsid w:val="00F22CCA"/>
    <w:rsid w:val="00F243EC"/>
    <w:rsid w:val="00F418BB"/>
    <w:rsid w:val="00F46A11"/>
    <w:rsid w:val="00F47E29"/>
    <w:rsid w:val="00F70045"/>
    <w:rsid w:val="00F7330C"/>
    <w:rsid w:val="00F7557E"/>
    <w:rsid w:val="00F827C6"/>
    <w:rsid w:val="00FA3294"/>
    <w:rsid w:val="00FA3CF0"/>
    <w:rsid w:val="00FB3950"/>
    <w:rsid w:val="00FB3A93"/>
    <w:rsid w:val="00FD429E"/>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F59A"/>
  <w15:chartTrackingRefBased/>
  <w15:docId w15:val="{27291D5F-FA45-4B50-8508-8918B387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14A"/>
    <w:pPr>
      <w:spacing w:after="200" w:line="276" w:lineRule="auto"/>
    </w:pPr>
    <w:rPr>
      <w:rFonts w:asciiTheme="minorHAnsi" w:eastAsiaTheme="minorEastAsia" w:hAnsiTheme="minorHAnsi"/>
      <w:sz w:val="22"/>
    </w:rPr>
  </w:style>
  <w:style w:type="paragraph" w:styleId="Heading3">
    <w:name w:val="heading 3"/>
    <w:basedOn w:val="Normal"/>
    <w:next w:val="Normal"/>
    <w:link w:val="Heading3Char"/>
    <w:uiPriority w:val="9"/>
    <w:unhideWhenUsed/>
    <w:qFormat/>
    <w:rsid w:val="0045314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14A"/>
    <w:rPr>
      <w:rFonts w:asciiTheme="majorHAnsi" w:eastAsiaTheme="majorEastAsia" w:hAnsiTheme="majorHAnsi" w:cstheme="majorBidi"/>
      <w:b/>
      <w:bCs/>
      <w:color w:val="4472C4" w:themeColor="accent1"/>
      <w:sz w:val="22"/>
    </w:rPr>
  </w:style>
  <w:style w:type="paragraph" w:styleId="Header">
    <w:name w:val="header"/>
    <w:basedOn w:val="Normal"/>
    <w:link w:val="HeaderChar"/>
    <w:uiPriority w:val="99"/>
    <w:unhideWhenUsed/>
    <w:rsid w:val="00453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14A"/>
    <w:rPr>
      <w:rFonts w:asciiTheme="minorHAnsi" w:eastAsiaTheme="minorEastAsia" w:hAnsiTheme="minorHAnsi"/>
      <w:sz w:val="22"/>
    </w:rPr>
  </w:style>
  <w:style w:type="table" w:styleId="TableGrid">
    <w:name w:val="Table Grid"/>
    <w:basedOn w:val="TableNormal"/>
    <w:uiPriority w:val="59"/>
    <w:rsid w:val="0045314A"/>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9656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27AE"/>
    <w:pPr>
      <w:ind w:left="720"/>
      <w:contextualSpacing/>
    </w:pPr>
  </w:style>
  <w:style w:type="character" w:customStyle="1" w:styleId="citation-114">
    <w:name w:val="citation-114"/>
    <w:basedOn w:val="DefaultParagraphFont"/>
    <w:rsid w:val="00A46AA0"/>
  </w:style>
  <w:style w:type="character" w:customStyle="1" w:styleId="citation-113">
    <w:name w:val="citation-113"/>
    <w:basedOn w:val="DefaultParagraphFont"/>
    <w:rsid w:val="00A46AA0"/>
  </w:style>
  <w:style w:type="character" w:customStyle="1" w:styleId="citation-112">
    <w:name w:val="citation-112"/>
    <w:basedOn w:val="DefaultParagraphFont"/>
    <w:rsid w:val="00A46AA0"/>
  </w:style>
  <w:style w:type="character" w:customStyle="1" w:styleId="citation-111">
    <w:name w:val="citation-111"/>
    <w:basedOn w:val="DefaultParagraphFont"/>
    <w:rsid w:val="00A46AA0"/>
  </w:style>
  <w:style w:type="character" w:customStyle="1" w:styleId="citation-110">
    <w:name w:val="citation-110"/>
    <w:basedOn w:val="DefaultParagraphFont"/>
    <w:rsid w:val="00A46AA0"/>
  </w:style>
  <w:style w:type="character" w:customStyle="1" w:styleId="citation-109">
    <w:name w:val="citation-109"/>
    <w:basedOn w:val="DefaultParagraphFont"/>
    <w:rsid w:val="00A46AA0"/>
  </w:style>
  <w:style w:type="character" w:customStyle="1" w:styleId="citation-108">
    <w:name w:val="citation-108"/>
    <w:basedOn w:val="DefaultParagraphFont"/>
    <w:rsid w:val="00A46AA0"/>
  </w:style>
  <w:style w:type="character" w:customStyle="1" w:styleId="citation-107">
    <w:name w:val="citation-107"/>
    <w:basedOn w:val="DefaultParagraphFont"/>
    <w:rsid w:val="00A46AA0"/>
  </w:style>
  <w:style w:type="character" w:customStyle="1" w:styleId="citation-106">
    <w:name w:val="citation-106"/>
    <w:basedOn w:val="DefaultParagraphFont"/>
    <w:rsid w:val="00A46AA0"/>
  </w:style>
  <w:style w:type="character" w:customStyle="1" w:styleId="citation-105">
    <w:name w:val="citation-105"/>
    <w:basedOn w:val="DefaultParagraphFont"/>
    <w:rsid w:val="00A46AA0"/>
  </w:style>
  <w:style w:type="paragraph" w:styleId="Footer">
    <w:name w:val="footer"/>
    <w:basedOn w:val="Normal"/>
    <w:link w:val="FooterChar"/>
    <w:uiPriority w:val="99"/>
    <w:unhideWhenUsed/>
    <w:rsid w:val="00840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A33"/>
    <w:rPr>
      <w:rFonts w:asciiTheme="minorHAnsi" w:eastAsiaTheme="minorEastAsia" w:hAnsiTheme="minorHAnsi"/>
      <w:sz w:val="22"/>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qFormat/>
    <w:locked/>
    <w:rsid w:val="003251B6"/>
    <w:rPr>
      <w:rFonts w:eastAsia="Times New Roman" w:cs="Times New Roman"/>
      <w:szCs w:val="24"/>
    </w:rPr>
  </w:style>
  <w:style w:type="paragraph" w:styleId="BalloonText">
    <w:name w:val="Balloon Text"/>
    <w:basedOn w:val="Normal"/>
    <w:link w:val="BalloonTextChar"/>
    <w:uiPriority w:val="99"/>
    <w:semiHidden/>
    <w:unhideWhenUsed/>
    <w:rsid w:val="00EF2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A7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6983">
      <w:bodyDiv w:val="1"/>
      <w:marLeft w:val="0"/>
      <w:marRight w:val="0"/>
      <w:marTop w:val="0"/>
      <w:marBottom w:val="0"/>
      <w:divBdr>
        <w:top w:val="none" w:sz="0" w:space="0" w:color="auto"/>
        <w:left w:val="none" w:sz="0" w:space="0" w:color="auto"/>
        <w:bottom w:val="none" w:sz="0" w:space="0" w:color="auto"/>
        <w:right w:val="none" w:sz="0" w:space="0" w:color="auto"/>
      </w:divBdr>
    </w:div>
    <w:div w:id="15109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F2987-7C96-4EB2-98BC-18A4B1AA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 Quang</cp:lastModifiedBy>
  <cp:revision>73</cp:revision>
  <cp:lastPrinted>2026-01-12T03:13:00Z</cp:lastPrinted>
  <dcterms:created xsi:type="dcterms:W3CDTF">2025-11-12T12:56:00Z</dcterms:created>
  <dcterms:modified xsi:type="dcterms:W3CDTF">2026-01-22T08:18:00Z</dcterms:modified>
</cp:coreProperties>
</file>